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6C317" w14:textId="04EBC76A" w:rsidR="002D368B" w:rsidRPr="002D368B" w:rsidRDefault="002D368B" w:rsidP="00E343D7">
      <w:pPr>
        <w:rPr>
          <w:rFonts w:cstheme="minorHAnsi"/>
          <w:b/>
          <w:iCs/>
          <w:sz w:val="32"/>
          <w:szCs w:val="32"/>
          <w:u w:val="single"/>
        </w:rPr>
      </w:pPr>
      <w:r w:rsidRPr="002D368B">
        <w:rPr>
          <w:rFonts w:cstheme="minorHAnsi"/>
          <w:b/>
          <w:iCs/>
          <w:sz w:val="32"/>
          <w:szCs w:val="32"/>
          <w:u w:val="single"/>
        </w:rPr>
        <w:t xml:space="preserve">FREEDOM OF INFORMATION </w:t>
      </w:r>
    </w:p>
    <w:p w14:paraId="0C8184A2" w14:textId="410F290E" w:rsidR="00274CA3" w:rsidRDefault="000A6680" w:rsidP="00E343D7">
      <w:pPr>
        <w:rPr>
          <w:rFonts w:cstheme="minorHAnsi"/>
          <w:i/>
          <w:iCs/>
          <w:sz w:val="24"/>
          <w:szCs w:val="24"/>
        </w:rPr>
      </w:pPr>
      <w:r w:rsidRPr="000A6680">
        <w:rPr>
          <w:rFonts w:cstheme="minorHAnsi"/>
          <w:i/>
          <w:iCs/>
          <w:sz w:val="24"/>
          <w:szCs w:val="24"/>
        </w:rPr>
        <w:t xml:space="preserve">The information within each Class is made available on the surgery website: </w:t>
      </w:r>
      <w:r>
        <w:rPr>
          <w:rFonts w:cstheme="minorHAnsi"/>
          <w:i/>
          <w:iCs/>
          <w:sz w:val="24"/>
          <w:szCs w:val="24"/>
        </w:rPr>
        <w:t>(</w:t>
      </w:r>
      <w:r w:rsidR="00BB3FE8" w:rsidRPr="00BB3FE8">
        <w:rPr>
          <w:rFonts w:cstheme="minorHAnsi"/>
          <w:i/>
          <w:iCs/>
          <w:sz w:val="24"/>
          <w:szCs w:val="24"/>
        </w:rPr>
        <w:t>https://www.pendresurgery.co.uk/Home</w:t>
      </w:r>
      <w:r>
        <w:rPr>
          <w:rFonts w:cstheme="minorHAnsi"/>
          <w:i/>
          <w:iCs/>
          <w:sz w:val="24"/>
          <w:szCs w:val="24"/>
        </w:rPr>
        <w:t>)</w:t>
      </w:r>
      <w:r w:rsidRPr="000A6680">
        <w:rPr>
          <w:rFonts w:cstheme="minorHAnsi"/>
          <w:i/>
          <w:iCs/>
          <w:sz w:val="24"/>
          <w:szCs w:val="24"/>
        </w:rPr>
        <w:t xml:space="preserve"> or in hard copy, upon personal application from </w:t>
      </w:r>
      <w:r>
        <w:rPr>
          <w:rFonts w:cstheme="minorHAnsi"/>
          <w:i/>
          <w:iCs/>
          <w:sz w:val="24"/>
          <w:szCs w:val="24"/>
        </w:rPr>
        <w:t>the Practice Manager.</w:t>
      </w:r>
      <w:r w:rsidRPr="000A6680">
        <w:rPr>
          <w:rFonts w:cstheme="minorHAnsi"/>
          <w:i/>
          <w:iCs/>
          <w:sz w:val="24"/>
          <w:szCs w:val="24"/>
        </w:rPr>
        <w:t xml:space="preserve">   </w:t>
      </w:r>
    </w:p>
    <w:p w14:paraId="5FF707A0" w14:textId="77777777" w:rsidR="00274CA3" w:rsidRPr="00274CA3" w:rsidRDefault="00274CA3" w:rsidP="00E343D7">
      <w:pPr>
        <w:rPr>
          <w:rFonts w:cstheme="minorHAnsi"/>
          <w:b/>
          <w:bCs/>
          <w:sz w:val="24"/>
          <w:szCs w:val="24"/>
        </w:rPr>
      </w:pPr>
    </w:p>
    <w:p w14:paraId="13568F18" w14:textId="77777777" w:rsidR="00BB3FE8" w:rsidRDefault="00274CA3" w:rsidP="00E343D7">
      <w:pPr>
        <w:rPr>
          <w:rFonts w:cstheme="minorHAnsi"/>
          <w:sz w:val="24"/>
          <w:szCs w:val="24"/>
        </w:rPr>
      </w:pPr>
      <w:r w:rsidRPr="00EC51E3">
        <w:rPr>
          <w:rFonts w:cstheme="minorHAnsi"/>
          <w:b/>
          <w:bCs/>
          <w:sz w:val="24"/>
          <w:szCs w:val="24"/>
          <w:u w:val="single"/>
        </w:rPr>
        <w:t>Your Rights to Information</w:t>
      </w:r>
      <w:r w:rsidRPr="00274CA3">
        <w:rPr>
          <w:rFonts w:cstheme="minorHAnsi"/>
          <w:i/>
          <w:iCs/>
          <w:sz w:val="24"/>
          <w:szCs w:val="24"/>
        </w:rPr>
        <w:t xml:space="preserve">   </w:t>
      </w:r>
      <w:r>
        <w:rPr>
          <w:rFonts w:cstheme="minorHAnsi"/>
          <w:i/>
          <w:iCs/>
          <w:sz w:val="24"/>
          <w:szCs w:val="24"/>
        </w:rPr>
        <w:br/>
      </w:r>
      <w:r>
        <w:rPr>
          <w:rFonts w:cstheme="minorHAnsi"/>
          <w:i/>
          <w:iCs/>
          <w:sz w:val="24"/>
          <w:szCs w:val="24"/>
        </w:rPr>
        <w:br/>
      </w:r>
      <w:r w:rsidRPr="00274CA3">
        <w:rPr>
          <w:rFonts w:cstheme="minorHAnsi"/>
          <w:sz w:val="24"/>
          <w:szCs w:val="24"/>
        </w:rPr>
        <w:t xml:space="preserve">In addition to accessing the information identified in the publication Scheme, you are entitled to request information about </w:t>
      </w:r>
      <w:r w:rsidR="00BB3FE8" w:rsidRPr="00BB3FE8">
        <w:rPr>
          <w:rFonts w:cstheme="minorHAnsi"/>
          <w:sz w:val="24"/>
          <w:szCs w:val="24"/>
        </w:rPr>
        <w:t>Pendre Surgery</w:t>
      </w:r>
      <w:r w:rsidRPr="00274CA3">
        <w:rPr>
          <w:rFonts w:cstheme="minorHAnsi"/>
          <w:sz w:val="24"/>
          <w:szCs w:val="24"/>
        </w:rPr>
        <w:t xml:space="preserve"> under the NHS Openness Code 1995.   </w:t>
      </w:r>
      <w:r>
        <w:rPr>
          <w:rFonts w:cstheme="minorHAnsi"/>
          <w:sz w:val="24"/>
          <w:szCs w:val="24"/>
        </w:rPr>
        <w:br/>
      </w:r>
      <w:r>
        <w:rPr>
          <w:rFonts w:cstheme="minorHAnsi"/>
          <w:sz w:val="24"/>
          <w:szCs w:val="24"/>
        </w:rPr>
        <w:br/>
      </w:r>
      <w:r w:rsidRPr="00274CA3">
        <w:rPr>
          <w:rFonts w:cstheme="minorHAnsi"/>
          <w:sz w:val="24"/>
          <w:szCs w:val="24"/>
        </w:rPr>
        <w:t xml:space="preserve">The Freedom of Information Act 2000 recognises that members of the public have the right to know how public services are organised and run, how much they cost and how the decisions are made.   </w:t>
      </w:r>
    </w:p>
    <w:p w14:paraId="46ECB25C" w14:textId="4A0094BA" w:rsidR="00E858DD" w:rsidRPr="0028555D" w:rsidRDefault="00274CA3" w:rsidP="00E343D7">
      <w:pPr>
        <w:rPr>
          <w:rFonts w:cstheme="minorHAnsi"/>
          <w:sz w:val="24"/>
          <w:szCs w:val="24"/>
        </w:rPr>
      </w:pPr>
      <w:r>
        <w:rPr>
          <w:rFonts w:cstheme="minorHAnsi"/>
          <w:sz w:val="24"/>
          <w:szCs w:val="24"/>
        </w:rPr>
        <w:br/>
      </w:r>
      <w:r w:rsidRPr="00274CA3">
        <w:rPr>
          <w:rFonts w:cstheme="minorHAnsi"/>
          <w:sz w:val="24"/>
          <w:szCs w:val="24"/>
        </w:rPr>
        <w:t xml:space="preserve">From January 1st 2005 it obliges the Practice to respond to requests about information that it holds, and is recorded in any format and it will create a right of access to that information.  These rights are subject to some exemptions, which must be taken into consideration before deciding what information it can release.        </w:t>
      </w:r>
      <w:r>
        <w:rPr>
          <w:rFonts w:cstheme="minorHAnsi"/>
          <w:sz w:val="24"/>
          <w:szCs w:val="24"/>
        </w:rPr>
        <w:br/>
      </w:r>
      <w:r w:rsidR="00E858DD" w:rsidRPr="00274CA3">
        <w:rPr>
          <w:rFonts w:cstheme="minorHAnsi"/>
          <w:sz w:val="24"/>
          <w:szCs w:val="24"/>
        </w:rPr>
        <w:br/>
      </w:r>
      <w:r w:rsidR="00E858DD" w:rsidRPr="00274CA3">
        <w:rPr>
          <w:rFonts w:cstheme="minorHAnsi"/>
          <w:sz w:val="24"/>
          <w:szCs w:val="24"/>
        </w:rPr>
        <w:br/>
      </w:r>
      <w:r w:rsidR="00E858DD" w:rsidRPr="0028555D">
        <w:rPr>
          <w:rFonts w:cstheme="minorHAnsi"/>
          <w:sz w:val="24"/>
          <w:szCs w:val="24"/>
        </w:rPr>
        <w:br/>
      </w:r>
      <w:r w:rsidR="00E858DD" w:rsidRPr="0028555D">
        <w:rPr>
          <w:rFonts w:cstheme="minorHAnsi"/>
          <w:b/>
          <w:bCs/>
          <w:sz w:val="24"/>
          <w:szCs w:val="24"/>
          <w:u w:val="single"/>
        </w:rPr>
        <w:t>Who we are and what we do</w:t>
      </w:r>
    </w:p>
    <w:p w14:paraId="4F3D867E" w14:textId="7307CF56" w:rsidR="00E343D7" w:rsidRPr="00EC51E3" w:rsidRDefault="00570C70" w:rsidP="00E343D7">
      <w:pPr>
        <w:pStyle w:val="NormalWeb"/>
        <w:rPr>
          <w:rFonts w:asciiTheme="minorHAnsi" w:hAnsiTheme="minorHAnsi" w:cstheme="minorHAnsi"/>
          <w:iCs/>
        </w:rPr>
      </w:pPr>
      <w:r>
        <w:rPr>
          <w:rFonts w:asciiTheme="minorHAnsi" w:hAnsiTheme="minorHAnsi" w:cstheme="minorHAnsi"/>
          <w:iCs/>
        </w:rPr>
        <w:t xml:space="preserve">Pendre Surgery has 10,971 </w:t>
      </w:r>
      <w:r w:rsidR="0028555D" w:rsidRPr="00EC51E3">
        <w:rPr>
          <w:rFonts w:asciiTheme="minorHAnsi" w:hAnsiTheme="minorHAnsi" w:cstheme="minorHAnsi"/>
          <w:iCs/>
        </w:rPr>
        <w:t xml:space="preserve">patients in the </w:t>
      </w:r>
      <w:r w:rsidR="00BB3FE8" w:rsidRPr="00EC51E3">
        <w:rPr>
          <w:rFonts w:asciiTheme="minorHAnsi" w:hAnsiTheme="minorHAnsi" w:cstheme="minorHAnsi"/>
          <w:iCs/>
        </w:rPr>
        <w:t>Mold area</w:t>
      </w:r>
      <w:r>
        <w:rPr>
          <w:rFonts w:asciiTheme="minorHAnsi" w:hAnsiTheme="minorHAnsi" w:cstheme="minorHAnsi"/>
          <w:iCs/>
        </w:rPr>
        <w:t>, as of 8/2/21</w:t>
      </w:r>
      <w:r w:rsidR="0028555D" w:rsidRPr="00EC51E3">
        <w:rPr>
          <w:rFonts w:asciiTheme="minorHAnsi" w:hAnsiTheme="minorHAnsi" w:cstheme="minorHAnsi"/>
          <w:iCs/>
        </w:rPr>
        <w:t xml:space="preserve">. We are also a member of the </w:t>
      </w:r>
      <w:r>
        <w:rPr>
          <w:rFonts w:asciiTheme="minorHAnsi" w:hAnsiTheme="minorHAnsi" w:cstheme="minorHAnsi"/>
          <w:iCs/>
        </w:rPr>
        <w:t xml:space="preserve">South Flintshire Cluster which makes up 6 </w:t>
      </w:r>
      <w:r w:rsidR="0028555D" w:rsidRPr="00EC51E3">
        <w:rPr>
          <w:rFonts w:asciiTheme="minorHAnsi" w:hAnsiTheme="minorHAnsi" w:cstheme="minorHAnsi"/>
          <w:iCs/>
        </w:rPr>
        <w:t xml:space="preserve">separate Practices. </w:t>
      </w:r>
    </w:p>
    <w:p w14:paraId="20D746B9" w14:textId="200D6F91" w:rsidR="0028555D" w:rsidRPr="00EC51E3" w:rsidRDefault="00570C70" w:rsidP="00E343D7">
      <w:pPr>
        <w:pStyle w:val="NormalWeb"/>
        <w:rPr>
          <w:rFonts w:asciiTheme="minorHAnsi" w:hAnsiTheme="minorHAnsi" w:cstheme="minorHAnsi"/>
          <w:iCs/>
        </w:rPr>
      </w:pPr>
      <w:r>
        <w:rPr>
          <w:rFonts w:asciiTheme="minorHAnsi" w:hAnsiTheme="minorHAnsi" w:cstheme="minorHAnsi"/>
          <w:iCs/>
        </w:rPr>
        <w:t>The practice was formed in 1965.</w:t>
      </w:r>
    </w:p>
    <w:p w14:paraId="177ACFDA" w14:textId="77777777" w:rsidR="00F13F70" w:rsidRDefault="00F13F70" w:rsidP="0028555D">
      <w:pPr>
        <w:pStyle w:val="NormalWeb"/>
        <w:rPr>
          <w:rFonts w:asciiTheme="minorHAnsi" w:hAnsiTheme="minorHAnsi" w:cstheme="minorHAnsi"/>
          <w:iCs/>
        </w:rPr>
      </w:pPr>
    </w:p>
    <w:p w14:paraId="663F6D69" w14:textId="1C6B1009" w:rsidR="00F13F70" w:rsidRDefault="00F13F70" w:rsidP="0028555D">
      <w:pPr>
        <w:pStyle w:val="NormalWeb"/>
        <w:rPr>
          <w:rFonts w:asciiTheme="minorHAnsi" w:hAnsiTheme="minorHAnsi" w:cstheme="minorHAnsi"/>
          <w:iCs/>
        </w:rPr>
      </w:pPr>
    </w:p>
    <w:p w14:paraId="5252E0A4" w14:textId="62892867" w:rsidR="002D368B" w:rsidRDefault="002D368B" w:rsidP="0028555D">
      <w:pPr>
        <w:pStyle w:val="NormalWeb"/>
        <w:rPr>
          <w:rFonts w:asciiTheme="minorHAnsi" w:hAnsiTheme="minorHAnsi" w:cstheme="minorHAnsi"/>
          <w:iCs/>
        </w:rPr>
      </w:pPr>
    </w:p>
    <w:p w14:paraId="42DFD574" w14:textId="53110B0B" w:rsidR="002D368B" w:rsidRDefault="002D368B" w:rsidP="0028555D">
      <w:pPr>
        <w:pStyle w:val="NormalWeb"/>
        <w:rPr>
          <w:rFonts w:asciiTheme="minorHAnsi" w:hAnsiTheme="minorHAnsi" w:cstheme="minorHAnsi"/>
          <w:iCs/>
        </w:rPr>
      </w:pPr>
    </w:p>
    <w:p w14:paraId="4FE18774" w14:textId="754653D3" w:rsidR="002D368B" w:rsidRDefault="002D368B" w:rsidP="0028555D">
      <w:pPr>
        <w:pStyle w:val="NormalWeb"/>
        <w:rPr>
          <w:rFonts w:asciiTheme="minorHAnsi" w:hAnsiTheme="minorHAnsi" w:cstheme="minorHAnsi"/>
          <w:iCs/>
        </w:rPr>
      </w:pPr>
    </w:p>
    <w:p w14:paraId="260AB2E2" w14:textId="77777777" w:rsidR="002D368B" w:rsidRDefault="002D368B" w:rsidP="0028555D">
      <w:pPr>
        <w:pStyle w:val="NormalWeb"/>
        <w:rPr>
          <w:rFonts w:asciiTheme="minorHAnsi" w:hAnsiTheme="minorHAnsi" w:cstheme="minorHAnsi"/>
          <w:iCs/>
        </w:rPr>
      </w:pPr>
    </w:p>
    <w:p w14:paraId="5D12B317" w14:textId="77777777" w:rsidR="00F13F70" w:rsidRDefault="00F13F70" w:rsidP="0028555D">
      <w:pPr>
        <w:pStyle w:val="NormalWeb"/>
        <w:rPr>
          <w:rFonts w:asciiTheme="minorHAnsi" w:hAnsiTheme="minorHAnsi" w:cstheme="minorHAnsi"/>
          <w:iCs/>
        </w:rPr>
      </w:pPr>
    </w:p>
    <w:p w14:paraId="5E1DCCFC" w14:textId="77777777" w:rsidR="002D368B" w:rsidRDefault="002D368B" w:rsidP="00F13F70">
      <w:pPr>
        <w:rPr>
          <w:rFonts w:eastAsia="Times New Roman" w:cstheme="minorHAnsi"/>
          <w:iCs/>
          <w:sz w:val="24"/>
          <w:szCs w:val="24"/>
          <w:lang w:eastAsia="en-GB"/>
        </w:rPr>
      </w:pPr>
    </w:p>
    <w:p w14:paraId="63BF2A80" w14:textId="601D4646" w:rsidR="00F13F70" w:rsidRPr="00F13F70" w:rsidRDefault="00F13F70" w:rsidP="00F13F70">
      <w:pPr>
        <w:rPr>
          <w:rFonts w:cstheme="minorHAnsi"/>
          <w:b/>
          <w:bCs/>
          <w:sz w:val="24"/>
          <w:szCs w:val="24"/>
          <w:u w:val="single"/>
        </w:rPr>
      </w:pPr>
      <w:r w:rsidRPr="00F13F70">
        <w:rPr>
          <w:rFonts w:cstheme="minorHAnsi"/>
          <w:b/>
          <w:bCs/>
          <w:sz w:val="24"/>
          <w:szCs w:val="24"/>
          <w:u w:val="single"/>
        </w:rPr>
        <w:lastRenderedPageBreak/>
        <w:t>Members of staff</w:t>
      </w:r>
    </w:p>
    <w:p w14:paraId="6AC02932" w14:textId="47DF7CAF" w:rsidR="00E343D7" w:rsidRPr="00EC51E3" w:rsidRDefault="00F13F70" w:rsidP="0028555D">
      <w:pPr>
        <w:pStyle w:val="NormalWeb"/>
        <w:rPr>
          <w:rFonts w:asciiTheme="minorHAnsi" w:hAnsiTheme="minorHAnsi" w:cstheme="minorHAnsi"/>
          <w:iCs/>
        </w:rPr>
      </w:pPr>
      <w:r>
        <w:rPr>
          <w:rFonts w:asciiTheme="minorHAnsi" w:hAnsiTheme="minorHAnsi" w:cstheme="minorHAnsi"/>
          <w:iCs/>
        </w:rPr>
        <w:t>The following people</w:t>
      </w:r>
      <w:r w:rsidR="00E343D7" w:rsidRPr="00EC51E3">
        <w:rPr>
          <w:rFonts w:asciiTheme="minorHAnsi" w:hAnsiTheme="minorHAnsi" w:cstheme="minorHAnsi"/>
          <w:iCs/>
        </w:rPr>
        <w:t xml:space="preserve"> work in the Practice:</w:t>
      </w:r>
    </w:p>
    <w:p w14:paraId="40CDB12F" w14:textId="334D89AC" w:rsidR="00E343D7" w:rsidRPr="00F13F70" w:rsidRDefault="00E343D7" w:rsidP="00F13F70">
      <w:pPr>
        <w:ind w:left="2160" w:hanging="2160"/>
        <w:rPr>
          <w:rFonts w:cstheme="minorHAnsi"/>
          <w:b/>
          <w:bCs/>
          <w:sz w:val="24"/>
          <w:szCs w:val="24"/>
        </w:rPr>
      </w:pPr>
      <w:r w:rsidRPr="00F13F70">
        <w:rPr>
          <w:rFonts w:cstheme="minorHAnsi"/>
          <w:b/>
          <w:bCs/>
          <w:sz w:val="24"/>
          <w:szCs w:val="24"/>
        </w:rPr>
        <w:t>Partners: </w:t>
      </w:r>
      <w:r w:rsidR="00F13F70">
        <w:rPr>
          <w:rFonts w:cstheme="minorHAnsi"/>
          <w:b/>
          <w:bCs/>
          <w:sz w:val="24"/>
          <w:szCs w:val="24"/>
        </w:rPr>
        <w:tab/>
      </w:r>
      <w:r w:rsidR="00BB3FE8" w:rsidRPr="00BB3FE8">
        <w:rPr>
          <w:rFonts w:cstheme="minorHAnsi"/>
          <w:bCs/>
          <w:i/>
          <w:iCs/>
        </w:rPr>
        <w:t>Dr Steve Cotton (Senior Partner), Dr Emma Poyner, Dr Gerry Louw, Dr Veronika Hlinomazova, Dr Lucy B</w:t>
      </w:r>
      <w:r w:rsidR="00FE3CD5">
        <w:rPr>
          <w:rFonts w:cstheme="minorHAnsi"/>
          <w:bCs/>
          <w:i/>
          <w:iCs/>
        </w:rPr>
        <w:t>eeb</w:t>
      </w:r>
      <w:r w:rsidR="00BB3FE8" w:rsidRPr="00BB3FE8">
        <w:rPr>
          <w:rFonts w:cstheme="minorHAnsi"/>
          <w:bCs/>
          <w:i/>
          <w:iCs/>
        </w:rPr>
        <w:t>e.</w:t>
      </w:r>
      <w:r w:rsidR="00BB3FE8">
        <w:rPr>
          <w:rFonts w:cstheme="minorHAnsi"/>
          <w:b/>
          <w:bCs/>
          <w:i/>
          <w:iCs/>
        </w:rPr>
        <w:t xml:space="preserve"> </w:t>
      </w:r>
      <w:r w:rsidRPr="0028555D">
        <w:rPr>
          <w:rFonts w:cstheme="minorHAnsi"/>
          <w:b/>
          <w:bCs/>
          <w:i/>
          <w:iCs/>
        </w:rPr>
        <w:t>              </w:t>
      </w:r>
      <w:r w:rsidRPr="0028555D">
        <w:rPr>
          <w:rFonts w:cstheme="minorHAnsi"/>
          <w:b/>
          <w:bCs/>
          <w:i/>
          <w:iCs/>
        </w:rPr>
        <w:tab/>
      </w:r>
    </w:p>
    <w:p w14:paraId="4FD349D1" w14:textId="77777777" w:rsidR="00BB3FE8" w:rsidRDefault="00BB3FE8" w:rsidP="00E858DD">
      <w:pPr>
        <w:rPr>
          <w:b/>
          <w:bCs/>
          <w:i/>
          <w:iCs/>
          <w:sz w:val="24"/>
        </w:rPr>
      </w:pPr>
    </w:p>
    <w:p w14:paraId="7A095E01" w14:textId="350313AF" w:rsidR="00FE3CD5" w:rsidRPr="00F13F70" w:rsidRDefault="0028555D" w:rsidP="00E858DD">
      <w:pPr>
        <w:rPr>
          <w:rFonts w:cstheme="minorHAnsi"/>
          <w:b/>
          <w:bCs/>
          <w:sz w:val="24"/>
          <w:szCs w:val="24"/>
        </w:rPr>
      </w:pPr>
      <w:r w:rsidRPr="00F13F70">
        <w:rPr>
          <w:rFonts w:cstheme="minorHAnsi"/>
          <w:b/>
          <w:bCs/>
          <w:sz w:val="24"/>
          <w:szCs w:val="24"/>
        </w:rPr>
        <w:t>Salaried GP’s</w:t>
      </w:r>
      <w:r w:rsidR="00BB3FE8" w:rsidRPr="00F13F70">
        <w:rPr>
          <w:rFonts w:cstheme="minorHAnsi"/>
          <w:b/>
          <w:bCs/>
          <w:sz w:val="24"/>
          <w:szCs w:val="24"/>
        </w:rPr>
        <w:t xml:space="preserve">: </w:t>
      </w:r>
      <w:r w:rsidR="00F13F70">
        <w:rPr>
          <w:rFonts w:cstheme="minorHAnsi"/>
          <w:b/>
          <w:bCs/>
          <w:sz w:val="24"/>
          <w:szCs w:val="24"/>
        </w:rPr>
        <w:tab/>
      </w:r>
      <w:r w:rsidR="00F13F70">
        <w:rPr>
          <w:rFonts w:cstheme="minorHAnsi"/>
          <w:b/>
          <w:bCs/>
          <w:sz w:val="24"/>
          <w:szCs w:val="24"/>
        </w:rPr>
        <w:tab/>
      </w:r>
      <w:r w:rsidR="00FE3CD5" w:rsidRPr="00FE3CD5">
        <w:rPr>
          <w:bCs/>
          <w:i/>
          <w:iCs/>
          <w:sz w:val="24"/>
        </w:rPr>
        <w:t>Dr</w:t>
      </w:r>
      <w:r w:rsidR="00FE3CD5">
        <w:rPr>
          <w:b/>
          <w:bCs/>
          <w:i/>
          <w:iCs/>
          <w:sz w:val="24"/>
        </w:rPr>
        <w:t xml:space="preserve"> </w:t>
      </w:r>
      <w:r w:rsidR="00FE3CD5" w:rsidRPr="00FE3CD5">
        <w:rPr>
          <w:bCs/>
          <w:i/>
          <w:iCs/>
          <w:sz w:val="24"/>
        </w:rPr>
        <w:t>Samantha Burton</w:t>
      </w:r>
    </w:p>
    <w:p w14:paraId="36C4988C" w14:textId="1C95C720" w:rsidR="00FE3CD5" w:rsidRPr="00F13F70" w:rsidRDefault="00FE3CD5" w:rsidP="00E858DD">
      <w:pPr>
        <w:rPr>
          <w:rFonts w:cstheme="minorHAnsi"/>
          <w:b/>
          <w:bCs/>
          <w:sz w:val="24"/>
          <w:szCs w:val="24"/>
        </w:rPr>
      </w:pPr>
      <w:r w:rsidRPr="00F13F70">
        <w:rPr>
          <w:rFonts w:cstheme="minorHAnsi"/>
          <w:b/>
          <w:bCs/>
          <w:sz w:val="24"/>
          <w:szCs w:val="24"/>
        </w:rPr>
        <w:t xml:space="preserve">Student GP’s: </w:t>
      </w:r>
      <w:r w:rsidR="00F13F70">
        <w:rPr>
          <w:rFonts w:cstheme="minorHAnsi"/>
          <w:b/>
          <w:bCs/>
          <w:sz w:val="24"/>
          <w:szCs w:val="24"/>
        </w:rPr>
        <w:tab/>
      </w:r>
      <w:r w:rsidR="00F13F70">
        <w:rPr>
          <w:rFonts w:cstheme="minorHAnsi"/>
          <w:b/>
          <w:bCs/>
          <w:sz w:val="24"/>
          <w:szCs w:val="24"/>
        </w:rPr>
        <w:tab/>
      </w:r>
      <w:r>
        <w:rPr>
          <w:bCs/>
          <w:i/>
          <w:iCs/>
          <w:sz w:val="24"/>
        </w:rPr>
        <w:t xml:space="preserve">Dr Fiona Hares, Dr </w:t>
      </w:r>
      <w:r w:rsidRPr="00FE3CD5">
        <w:rPr>
          <w:bCs/>
          <w:i/>
          <w:iCs/>
          <w:sz w:val="24"/>
        </w:rPr>
        <w:t>Angelika Kearney</w:t>
      </w:r>
      <w:r>
        <w:rPr>
          <w:b/>
          <w:bCs/>
          <w:i/>
          <w:iCs/>
          <w:sz w:val="24"/>
        </w:rPr>
        <w:br/>
      </w:r>
      <w:r>
        <w:rPr>
          <w:b/>
          <w:bCs/>
          <w:i/>
          <w:iCs/>
          <w:sz w:val="24"/>
        </w:rPr>
        <w:br/>
      </w:r>
      <w:r w:rsidRPr="00F13F70">
        <w:rPr>
          <w:rFonts w:cstheme="minorHAnsi"/>
          <w:b/>
          <w:bCs/>
          <w:sz w:val="24"/>
          <w:szCs w:val="24"/>
        </w:rPr>
        <w:t>Nurses</w:t>
      </w:r>
    </w:p>
    <w:p w14:paraId="11F7AF04" w14:textId="33578372" w:rsidR="0028555D" w:rsidRPr="00F13F70" w:rsidRDefault="00FE3CD5" w:rsidP="00E858DD">
      <w:pPr>
        <w:rPr>
          <w:rFonts w:cstheme="minorHAnsi"/>
          <w:b/>
          <w:bCs/>
          <w:sz w:val="24"/>
          <w:szCs w:val="24"/>
        </w:rPr>
      </w:pPr>
      <w:r w:rsidRPr="00F13F70">
        <w:rPr>
          <w:rFonts w:cstheme="minorHAnsi"/>
          <w:b/>
          <w:bCs/>
          <w:sz w:val="24"/>
          <w:szCs w:val="24"/>
        </w:rPr>
        <w:t>Advanced Nurse Practitioners:</w:t>
      </w:r>
      <w:r w:rsidR="00F13F70">
        <w:rPr>
          <w:rFonts w:cstheme="minorHAnsi"/>
          <w:b/>
          <w:bCs/>
          <w:sz w:val="24"/>
          <w:szCs w:val="24"/>
        </w:rPr>
        <w:t xml:space="preserve"> </w:t>
      </w:r>
      <w:r w:rsidRPr="00FE3CD5">
        <w:rPr>
          <w:bCs/>
          <w:i/>
          <w:iCs/>
          <w:sz w:val="24"/>
        </w:rPr>
        <w:t>Sisters’, Carla Shone (Lead Nurse), Sarah Hughes</w:t>
      </w:r>
    </w:p>
    <w:p w14:paraId="2D3F3A3C" w14:textId="3FE714A4" w:rsidR="00FE3CD5" w:rsidRPr="00F13F70" w:rsidRDefault="00FE3CD5" w:rsidP="00E858DD">
      <w:pPr>
        <w:rPr>
          <w:rFonts w:cstheme="minorHAnsi"/>
          <w:b/>
          <w:bCs/>
          <w:sz w:val="24"/>
          <w:szCs w:val="24"/>
          <w:u w:val="single"/>
        </w:rPr>
      </w:pPr>
      <w:r w:rsidRPr="00F13F70">
        <w:rPr>
          <w:rFonts w:cstheme="minorHAnsi"/>
          <w:b/>
          <w:bCs/>
          <w:sz w:val="24"/>
          <w:szCs w:val="24"/>
        </w:rPr>
        <w:t>Practice Nurses:</w:t>
      </w:r>
      <w:r w:rsidR="00F13F70">
        <w:rPr>
          <w:rFonts w:cstheme="minorHAnsi"/>
          <w:b/>
          <w:bCs/>
          <w:sz w:val="24"/>
          <w:szCs w:val="24"/>
        </w:rPr>
        <w:tab/>
      </w:r>
      <w:r w:rsidRPr="00FE3CD5">
        <w:rPr>
          <w:bCs/>
          <w:i/>
          <w:iCs/>
          <w:sz w:val="24"/>
        </w:rPr>
        <w:t>Sisters’, Sara Denman, Hannah Williams, Katie Bennett, Zoe Hughes</w:t>
      </w:r>
    </w:p>
    <w:p w14:paraId="5DE25667" w14:textId="120A7DAC" w:rsidR="00FE3CD5" w:rsidRPr="00F13F70" w:rsidRDefault="00FE3CD5" w:rsidP="00E858DD">
      <w:pPr>
        <w:rPr>
          <w:rFonts w:cstheme="minorHAnsi"/>
          <w:b/>
          <w:bCs/>
          <w:sz w:val="24"/>
          <w:szCs w:val="24"/>
          <w:u w:val="single"/>
        </w:rPr>
      </w:pPr>
      <w:r w:rsidRPr="00F13F70">
        <w:rPr>
          <w:rFonts w:cstheme="minorHAnsi"/>
          <w:b/>
          <w:bCs/>
          <w:sz w:val="24"/>
          <w:szCs w:val="24"/>
        </w:rPr>
        <w:t>Health Care Assistants:</w:t>
      </w:r>
      <w:r w:rsidR="00F13F70" w:rsidRPr="00F13F70">
        <w:rPr>
          <w:rFonts w:cstheme="minorHAnsi"/>
          <w:b/>
          <w:bCs/>
          <w:sz w:val="24"/>
          <w:szCs w:val="24"/>
        </w:rPr>
        <w:t xml:space="preserve"> </w:t>
      </w:r>
      <w:r w:rsidR="00F13F70">
        <w:rPr>
          <w:rFonts w:cstheme="minorHAnsi"/>
          <w:b/>
          <w:bCs/>
          <w:sz w:val="24"/>
          <w:szCs w:val="24"/>
        </w:rPr>
        <w:t xml:space="preserve"> </w:t>
      </w:r>
      <w:r w:rsidRPr="00FE3CD5">
        <w:rPr>
          <w:bCs/>
          <w:i/>
          <w:iCs/>
          <w:sz w:val="24"/>
        </w:rPr>
        <w:t>Jayne Bradbury</w:t>
      </w:r>
    </w:p>
    <w:p w14:paraId="4AB7A34D" w14:textId="09AC5704" w:rsidR="00FE3CD5" w:rsidRPr="00F13F70" w:rsidRDefault="00FE3CD5" w:rsidP="00E858DD">
      <w:pPr>
        <w:rPr>
          <w:rFonts w:cstheme="minorHAnsi"/>
          <w:b/>
          <w:bCs/>
          <w:sz w:val="24"/>
          <w:szCs w:val="24"/>
        </w:rPr>
      </w:pPr>
      <w:r w:rsidRPr="00F13F70">
        <w:rPr>
          <w:rFonts w:cstheme="minorHAnsi"/>
          <w:b/>
          <w:bCs/>
          <w:sz w:val="24"/>
          <w:szCs w:val="24"/>
        </w:rPr>
        <w:t>Pharmacists:</w:t>
      </w:r>
      <w:r w:rsidR="00F13F70">
        <w:rPr>
          <w:rFonts w:cstheme="minorHAnsi"/>
          <w:b/>
          <w:bCs/>
          <w:sz w:val="24"/>
          <w:szCs w:val="24"/>
        </w:rPr>
        <w:tab/>
      </w:r>
      <w:r>
        <w:rPr>
          <w:bCs/>
          <w:i/>
          <w:iCs/>
          <w:sz w:val="24"/>
        </w:rPr>
        <w:t>Alistair Barnwell</w:t>
      </w:r>
    </w:p>
    <w:p w14:paraId="7B9CB73F" w14:textId="361C896B" w:rsidR="00FE3CD5" w:rsidRPr="00F13F70" w:rsidRDefault="00FE3CD5" w:rsidP="00E858DD">
      <w:pPr>
        <w:rPr>
          <w:rFonts w:cstheme="minorHAnsi"/>
          <w:b/>
          <w:bCs/>
          <w:sz w:val="24"/>
          <w:szCs w:val="24"/>
        </w:rPr>
      </w:pPr>
      <w:r w:rsidRPr="00F13F70">
        <w:rPr>
          <w:rFonts w:cstheme="minorHAnsi"/>
          <w:b/>
          <w:bCs/>
          <w:sz w:val="24"/>
          <w:szCs w:val="24"/>
        </w:rPr>
        <w:t>Advanced Paramedic Practitioners:</w:t>
      </w:r>
      <w:r w:rsidR="00F13F70">
        <w:rPr>
          <w:rFonts w:cstheme="minorHAnsi"/>
          <w:b/>
          <w:bCs/>
          <w:sz w:val="24"/>
          <w:szCs w:val="24"/>
        </w:rPr>
        <w:tab/>
      </w:r>
      <w:r>
        <w:rPr>
          <w:bCs/>
          <w:i/>
          <w:iCs/>
          <w:sz w:val="24"/>
        </w:rPr>
        <w:t>Ian Binnington</w:t>
      </w:r>
    </w:p>
    <w:p w14:paraId="583EA95B" w14:textId="18E96A8F" w:rsidR="00EC51E3" w:rsidRPr="00F13F70" w:rsidRDefault="00EC51E3" w:rsidP="00F13F70">
      <w:pPr>
        <w:rPr>
          <w:rFonts w:cstheme="minorHAnsi"/>
          <w:b/>
          <w:bCs/>
          <w:sz w:val="24"/>
          <w:szCs w:val="24"/>
        </w:rPr>
      </w:pPr>
      <w:r w:rsidRPr="00F13F70">
        <w:rPr>
          <w:rFonts w:cstheme="minorHAnsi"/>
          <w:b/>
          <w:bCs/>
          <w:sz w:val="24"/>
          <w:szCs w:val="24"/>
        </w:rPr>
        <w:t>Practice M</w:t>
      </w:r>
      <w:r w:rsidR="00F13F70">
        <w:rPr>
          <w:rFonts w:cstheme="minorHAnsi"/>
          <w:b/>
          <w:bCs/>
          <w:sz w:val="24"/>
          <w:szCs w:val="24"/>
        </w:rPr>
        <w:t xml:space="preserve">anager: </w:t>
      </w:r>
      <w:r w:rsidRPr="00EC51E3">
        <w:rPr>
          <w:bCs/>
          <w:i/>
          <w:iCs/>
          <w:sz w:val="24"/>
        </w:rPr>
        <w:t>Alison Davies</w:t>
      </w:r>
    </w:p>
    <w:p w14:paraId="55E2FCCB" w14:textId="68B46D8F" w:rsidR="00EC51E3" w:rsidRPr="00F13F70" w:rsidRDefault="00EC51E3" w:rsidP="00E858DD">
      <w:pPr>
        <w:rPr>
          <w:rFonts w:cstheme="minorHAnsi"/>
          <w:b/>
          <w:bCs/>
          <w:sz w:val="24"/>
          <w:szCs w:val="24"/>
        </w:rPr>
      </w:pPr>
      <w:r w:rsidRPr="00F13F70">
        <w:rPr>
          <w:rFonts w:cstheme="minorHAnsi"/>
          <w:b/>
          <w:bCs/>
          <w:sz w:val="24"/>
          <w:szCs w:val="24"/>
        </w:rPr>
        <w:t>Deputy Practice M</w:t>
      </w:r>
      <w:r w:rsidR="00F13F70">
        <w:rPr>
          <w:rFonts w:cstheme="minorHAnsi"/>
          <w:b/>
          <w:bCs/>
          <w:sz w:val="24"/>
          <w:szCs w:val="24"/>
        </w:rPr>
        <w:t xml:space="preserve">anager: </w:t>
      </w:r>
      <w:r w:rsidRPr="00EC51E3">
        <w:rPr>
          <w:bCs/>
          <w:i/>
          <w:iCs/>
          <w:sz w:val="24"/>
        </w:rPr>
        <w:t>Joanne Co</w:t>
      </w:r>
      <w:bookmarkStart w:id="0" w:name="_GoBack"/>
      <w:bookmarkEnd w:id="0"/>
      <w:r w:rsidRPr="00EC51E3">
        <w:rPr>
          <w:bCs/>
          <w:i/>
          <w:iCs/>
          <w:sz w:val="24"/>
        </w:rPr>
        <w:t>llings-Jones</w:t>
      </w:r>
    </w:p>
    <w:p w14:paraId="36C710CB" w14:textId="178B83E9" w:rsidR="00F13F70" w:rsidRDefault="0028555D" w:rsidP="00F13F70">
      <w:pPr>
        <w:rPr>
          <w:bCs/>
          <w:i/>
          <w:iCs/>
          <w:sz w:val="24"/>
        </w:rPr>
      </w:pPr>
      <w:r w:rsidRPr="00F13F70">
        <w:rPr>
          <w:rFonts w:cstheme="minorHAnsi"/>
          <w:b/>
          <w:bCs/>
          <w:sz w:val="24"/>
          <w:szCs w:val="24"/>
        </w:rPr>
        <w:t>Admin Staff:</w:t>
      </w:r>
      <w:r w:rsidR="00FE3CD5" w:rsidRPr="00F13F70">
        <w:rPr>
          <w:b/>
          <w:bCs/>
          <w:i/>
          <w:iCs/>
          <w:sz w:val="24"/>
        </w:rPr>
        <w:t xml:space="preserve"> </w:t>
      </w:r>
      <w:r w:rsidR="00F13F70">
        <w:rPr>
          <w:b/>
          <w:bCs/>
          <w:i/>
          <w:iCs/>
          <w:sz w:val="24"/>
        </w:rPr>
        <w:tab/>
      </w:r>
      <w:r w:rsidR="00FE3CD5" w:rsidRPr="00FE3CD5">
        <w:rPr>
          <w:bCs/>
          <w:i/>
          <w:iCs/>
          <w:sz w:val="24"/>
        </w:rPr>
        <w:t xml:space="preserve">14 </w:t>
      </w:r>
      <w:r w:rsidR="00EC51E3">
        <w:rPr>
          <w:bCs/>
          <w:i/>
          <w:iCs/>
          <w:sz w:val="24"/>
        </w:rPr>
        <w:t xml:space="preserve">non clinical staff comprising of these roles </w:t>
      </w:r>
      <w:r w:rsidR="00FE3CD5" w:rsidRPr="00FE3CD5">
        <w:rPr>
          <w:bCs/>
          <w:i/>
          <w:iCs/>
          <w:sz w:val="24"/>
        </w:rPr>
        <w:t>Medical Receptionists</w:t>
      </w:r>
      <w:r w:rsidR="00EC51E3">
        <w:rPr>
          <w:bCs/>
          <w:i/>
          <w:iCs/>
          <w:sz w:val="24"/>
        </w:rPr>
        <w:t xml:space="preserve"> / </w:t>
      </w:r>
    </w:p>
    <w:p w14:paraId="2D36AB76" w14:textId="1EB525AB" w:rsidR="0028555D" w:rsidRDefault="00EC51E3" w:rsidP="00F13F70">
      <w:pPr>
        <w:ind w:left="720" w:firstLine="720"/>
        <w:rPr>
          <w:b/>
          <w:bCs/>
          <w:i/>
          <w:iCs/>
          <w:sz w:val="24"/>
        </w:rPr>
      </w:pPr>
      <w:r>
        <w:rPr>
          <w:bCs/>
          <w:i/>
          <w:iCs/>
          <w:sz w:val="24"/>
        </w:rPr>
        <w:t>Supervisors /</w:t>
      </w:r>
      <w:r w:rsidR="00FE3CD5" w:rsidRPr="00FE3CD5">
        <w:rPr>
          <w:bCs/>
          <w:i/>
          <w:iCs/>
          <w:sz w:val="24"/>
        </w:rPr>
        <w:t xml:space="preserve"> Administrators</w:t>
      </w:r>
      <w:r>
        <w:rPr>
          <w:bCs/>
          <w:i/>
          <w:iCs/>
          <w:sz w:val="24"/>
        </w:rPr>
        <w:t>.</w:t>
      </w:r>
    </w:p>
    <w:p w14:paraId="131B8CF1" w14:textId="3620E9E1" w:rsidR="00BB3FE8" w:rsidRDefault="00BB3FE8" w:rsidP="00BB3FE8">
      <w:pPr>
        <w:rPr>
          <w:i/>
          <w:iCs/>
          <w:sz w:val="24"/>
        </w:rPr>
      </w:pPr>
      <w:r w:rsidRPr="00BB3FE8">
        <w:rPr>
          <w:b/>
          <w:u w:val="single"/>
        </w:rPr>
        <w:t>Pendre Surgery - Doctors and Staff</w:t>
      </w:r>
      <w:r w:rsidR="00F13F70">
        <w:t xml:space="preserve">: </w:t>
      </w:r>
      <w:r w:rsidRPr="00BB3FE8">
        <w:rPr>
          <w:u w:val="single"/>
        </w:rPr>
        <w:t xml:space="preserve"> </w:t>
      </w:r>
      <w:r w:rsidRPr="00BB3FE8">
        <w:rPr>
          <w:color w:val="0000FF"/>
          <w:u w:val="single"/>
        </w:rPr>
        <w:t>https://www.pendresurgery.co.uk/pages/Doctors-and-Staff</w:t>
      </w:r>
    </w:p>
    <w:p w14:paraId="01CBAC53" w14:textId="7D9E9CDA" w:rsidR="005A2641" w:rsidRPr="00BB3FE8" w:rsidRDefault="005A2641" w:rsidP="00E858DD">
      <w:pPr>
        <w:rPr>
          <w:bCs/>
          <w:iCs/>
          <w:sz w:val="24"/>
        </w:rPr>
      </w:pPr>
    </w:p>
    <w:p w14:paraId="760CB017" w14:textId="6E4B4A67" w:rsidR="005A2641" w:rsidRDefault="005A2641" w:rsidP="00E858DD">
      <w:pPr>
        <w:rPr>
          <w:rFonts w:cstheme="minorHAnsi"/>
          <w:i/>
          <w:iCs/>
          <w:sz w:val="24"/>
          <w:szCs w:val="24"/>
        </w:rPr>
      </w:pPr>
    </w:p>
    <w:p w14:paraId="597255D1" w14:textId="789D23EF" w:rsidR="00F13F70" w:rsidRDefault="00F13F70" w:rsidP="00E858DD">
      <w:pPr>
        <w:rPr>
          <w:rFonts w:cstheme="minorHAnsi"/>
          <w:i/>
          <w:iCs/>
          <w:sz w:val="24"/>
          <w:szCs w:val="24"/>
        </w:rPr>
      </w:pPr>
    </w:p>
    <w:p w14:paraId="3F788AB9" w14:textId="552544DC" w:rsidR="00F13F70" w:rsidRDefault="00F13F70" w:rsidP="00E858DD">
      <w:pPr>
        <w:rPr>
          <w:rFonts w:cstheme="minorHAnsi"/>
          <w:i/>
          <w:iCs/>
          <w:sz w:val="24"/>
          <w:szCs w:val="24"/>
        </w:rPr>
      </w:pPr>
    </w:p>
    <w:p w14:paraId="11CFA0AA" w14:textId="7E013B27" w:rsidR="00F13F70" w:rsidRDefault="00F13F70" w:rsidP="00E858DD">
      <w:pPr>
        <w:rPr>
          <w:rFonts w:cstheme="minorHAnsi"/>
          <w:i/>
          <w:iCs/>
          <w:sz w:val="24"/>
          <w:szCs w:val="24"/>
        </w:rPr>
      </w:pPr>
    </w:p>
    <w:p w14:paraId="104731B8" w14:textId="32AA9A5A" w:rsidR="00F13F70" w:rsidRDefault="00F13F70" w:rsidP="00E858DD">
      <w:pPr>
        <w:rPr>
          <w:rFonts w:cstheme="minorHAnsi"/>
          <w:i/>
          <w:iCs/>
          <w:sz w:val="24"/>
          <w:szCs w:val="24"/>
        </w:rPr>
      </w:pPr>
    </w:p>
    <w:p w14:paraId="55F04636" w14:textId="5412F802" w:rsidR="00F13F70" w:rsidRDefault="00F13F70" w:rsidP="00E858DD">
      <w:pPr>
        <w:rPr>
          <w:rFonts w:cstheme="minorHAnsi"/>
          <w:i/>
          <w:iCs/>
          <w:sz w:val="24"/>
          <w:szCs w:val="24"/>
        </w:rPr>
      </w:pPr>
    </w:p>
    <w:p w14:paraId="76C158F0" w14:textId="6966E7DF" w:rsidR="00F13F70" w:rsidRDefault="00F13F70" w:rsidP="00E858DD">
      <w:pPr>
        <w:rPr>
          <w:rFonts w:cstheme="minorHAnsi"/>
          <w:i/>
          <w:iCs/>
          <w:sz w:val="24"/>
          <w:szCs w:val="24"/>
        </w:rPr>
      </w:pPr>
    </w:p>
    <w:p w14:paraId="2BDA4FEC" w14:textId="73525963" w:rsidR="00F13F70" w:rsidRDefault="00F13F70" w:rsidP="00E858DD">
      <w:pPr>
        <w:rPr>
          <w:rFonts w:cstheme="minorHAnsi"/>
          <w:i/>
          <w:iCs/>
          <w:sz w:val="24"/>
          <w:szCs w:val="24"/>
        </w:rPr>
      </w:pPr>
    </w:p>
    <w:p w14:paraId="393C26F9" w14:textId="77777777" w:rsidR="00F13F70" w:rsidRDefault="00F13F70" w:rsidP="00E858DD">
      <w:pPr>
        <w:rPr>
          <w:b/>
          <w:bCs/>
          <w:i/>
          <w:iCs/>
          <w:sz w:val="24"/>
        </w:rPr>
      </w:pPr>
    </w:p>
    <w:p w14:paraId="46DDD895" w14:textId="77777777" w:rsidR="00E858DD" w:rsidRDefault="00E858DD" w:rsidP="00E858DD">
      <w:pPr>
        <w:rPr>
          <w:b/>
          <w:bCs/>
          <w:sz w:val="24"/>
          <w:u w:val="single"/>
        </w:rPr>
      </w:pPr>
      <w:r w:rsidRPr="0030334D">
        <w:rPr>
          <w:b/>
          <w:bCs/>
          <w:sz w:val="24"/>
          <w:u w:val="single"/>
        </w:rPr>
        <w:lastRenderedPageBreak/>
        <w:t>What we spend and how we spend it</w:t>
      </w:r>
    </w:p>
    <w:p w14:paraId="455FB05B" w14:textId="32718F8F" w:rsidR="00F13F70" w:rsidRPr="00F13F70" w:rsidRDefault="00F13F70" w:rsidP="00F13F70">
      <w:pPr>
        <w:rPr>
          <w:rFonts w:cstheme="minorHAnsi"/>
          <w:sz w:val="24"/>
          <w:szCs w:val="24"/>
        </w:rPr>
      </w:pPr>
      <w:r w:rsidRPr="00F13F70">
        <w:rPr>
          <w:rFonts w:cstheme="minorHAnsi"/>
          <w:sz w:val="24"/>
          <w:szCs w:val="24"/>
        </w:rPr>
        <w:t>Pendre Surgery</w:t>
      </w:r>
      <w:r w:rsidR="005A2641" w:rsidRPr="00F13F70">
        <w:rPr>
          <w:rFonts w:cstheme="minorHAnsi"/>
          <w:sz w:val="24"/>
          <w:szCs w:val="24"/>
        </w:rPr>
        <w:t xml:space="preserve"> receives money from NHS </w:t>
      </w:r>
      <w:r w:rsidR="00DB615C" w:rsidRPr="00F13F70">
        <w:rPr>
          <w:rFonts w:cstheme="minorHAnsi"/>
          <w:sz w:val="24"/>
          <w:szCs w:val="24"/>
        </w:rPr>
        <w:t>Wales</w:t>
      </w:r>
      <w:r w:rsidR="005A2641" w:rsidRPr="00F13F70">
        <w:rPr>
          <w:rFonts w:cstheme="minorHAnsi"/>
          <w:sz w:val="24"/>
          <w:szCs w:val="24"/>
        </w:rPr>
        <w:t xml:space="preserve"> according to its contract for national General Medical Services in exchange for services provided for patients.</w:t>
      </w:r>
    </w:p>
    <w:p w14:paraId="28171B7C" w14:textId="26C89F86" w:rsidR="00F13F70" w:rsidRDefault="005A2641" w:rsidP="00F13F70">
      <w:pPr>
        <w:rPr>
          <w:rFonts w:cstheme="minorHAnsi"/>
          <w:sz w:val="24"/>
          <w:szCs w:val="24"/>
        </w:rPr>
      </w:pPr>
      <w:r w:rsidRPr="00F13F70">
        <w:rPr>
          <w:rFonts w:cstheme="minorHAnsi"/>
          <w:sz w:val="24"/>
          <w:szCs w:val="24"/>
        </w:rPr>
        <w:t>The total income received fr</w:t>
      </w:r>
      <w:r w:rsidR="00570C70">
        <w:rPr>
          <w:rFonts w:cstheme="minorHAnsi"/>
          <w:sz w:val="24"/>
          <w:szCs w:val="24"/>
        </w:rPr>
        <w:t>om the NHS before expenses was £1,388,571</w:t>
      </w:r>
      <w:r w:rsidRPr="00F13F70">
        <w:rPr>
          <w:rFonts w:cstheme="minorHAnsi"/>
          <w:sz w:val="24"/>
          <w:szCs w:val="24"/>
        </w:rPr>
        <w:t xml:space="preserve"> for the year ending 31 March 20</w:t>
      </w:r>
      <w:r w:rsidR="00F13F70">
        <w:rPr>
          <w:rFonts w:cstheme="minorHAnsi"/>
          <w:sz w:val="24"/>
          <w:szCs w:val="24"/>
        </w:rPr>
        <w:t>20</w:t>
      </w:r>
    </w:p>
    <w:p w14:paraId="3E9C599F" w14:textId="3486E5B2" w:rsidR="005A2641" w:rsidRPr="00F13F70" w:rsidRDefault="00F13F70" w:rsidP="00F13F70">
      <w:pPr>
        <w:tabs>
          <w:tab w:val="left" w:pos="7500"/>
        </w:tabs>
        <w:rPr>
          <w:rFonts w:cstheme="minorHAnsi"/>
          <w:sz w:val="24"/>
          <w:szCs w:val="24"/>
        </w:rPr>
      </w:pPr>
      <w:r>
        <w:rPr>
          <w:rFonts w:cstheme="minorHAnsi"/>
          <w:sz w:val="24"/>
          <w:szCs w:val="24"/>
        </w:rPr>
        <w:t xml:space="preserve">We use third parties companies for </w:t>
      </w:r>
      <w:r w:rsidR="00B84880">
        <w:rPr>
          <w:rFonts w:cstheme="minorHAnsi"/>
          <w:sz w:val="24"/>
          <w:szCs w:val="24"/>
        </w:rPr>
        <w:t xml:space="preserve">cleaning, </w:t>
      </w:r>
      <w:r w:rsidR="00570C70">
        <w:rPr>
          <w:rFonts w:cstheme="minorHAnsi"/>
          <w:sz w:val="24"/>
          <w:szCs w:val="24"/>
        </w:rPr>
        <w:t xml:space="preserve">waste collection, (normal, </w:t>
      </w:r>
      <w:r>
        <w:rPr>
          <w:rFonts w:cstheme="minorHAnsi"/>
          <w:sz w:val="24"/>
          <w:szCs w:val="24"/>
        </w:rPr>
        <w:t>clinical</w:t>
      </w:r>
      <w:r w:rsidR="00570C70">
        <w:rPr>
          <w:rFonts w:cstheme="minorHAnsi"/>
          <w:sz w:val="24"/>
          <w:szCs w:val="24"/>
        </w:rPr>
        <w:t xml:space="preserve"> &amp; sewage</w:t>
      </w:r>
      <w:r>
        <w:rPr>
          <w:rFonts w:cstheme="minorHAnsi"/>
          <w:sz w:val="24"/>
          <w:szCs w:val="24"/>
        </w:rPr>
        <w:t xml:space="preserve">), shredding of confidential data, </w:t>
      </w:r>
      <w:r w:rsidR="00570C70">
        <w:rPr>
          <w:rFonts w:cstheme="minorHAnsi"/>
          <w:sz w:val="24"/>
          <w:szCs w:val="24"/>
        </w:rPr>
        <w:t xml:space="preserve">for calibration of medical equipment, and servicing and inspection of emergency aids. </w:t>
      </w:r>
      <w:r w:rsidR="00617AD9">
        <w:rPr>
          <w:rFonts w:cstheme="minorHAnsi"/>
          <w:sz w:val="24"/>
          <w:szCs w:val="24"/>
        </w:rPr>
        <w:t>Building &amp; utility maintenance are carried out by local trades people which are vetted for legality, reputation, price and quality of their service or product.</w:t>
      </w:r>
    </w:p>
    <w:p w14:paraId="2EFB720D" w14:textId="710E7D85" w:rsidR="00E858DD" w:rsidRPr="00F13F70" w:rsidRDefault="005A2641" w:rsidP="00F13F70">
      <w:pPr>
        <w:rPr>
          <w:rFonts w:cstheme="minorHAnsi"/>
          <w:sz w:val="24"/>
          <w:szCs w:val="24"/>
        </w:rPr>
      </w:pPr>
      <w:r w:rsidRPr="00F13F70">
        <w:rPr>
          <w:rFonts w:cstheme="minorHAnsi"/>
          <w:sz w:val="24"/>
          <w:szCs w:val="24"/>
        </w:rPr>
        <w:t>There may be circumstances where material cannot be released because it is confidential or commercial information or the appropriate officer designated for these purposes, under the Act, has taken the view that it may be prejudicial to the conduct of the Practice’s affairs.</w:t>
      </w:r>
      <w:r w:rsidR="003B6F48" w:rsidRPr="00F13F70">
        <w:rPr>
          <w:rFonts w:cstheme="minorHAnsi"/>
          <w:sz w:val="24"/>
          <w:szCs w:val="24"/>
        </w:rPr>
        <w:t xml:space="preserve"> </w:t>
      </w:r>
      <w:r w:rsidR="003B6F48" w:rsidRPr="00F13F70">
        <w:rPr>
          <w:rFonts w:cstheme="minorHAnsi"/>
          <w:sz w:val="24"/>
          <w:szCs w:val="24"/>
        </w:rPr>
        <w:br/>
      </w:r>
      <w:r w:rsidR="003B6F48" w:rsidRPr="00F13F70">
        <w:rPr>
          <w:rFonts w:cstheme="minorHAnsi"/>
          <w:sz w:val="24"/>
          <w:szCs w:val="24"/>
        </w:rPr>
        <w:br/>
        <w:t>If this is the case we will respond to your FoI request with a formal letter acknowledging the reasons why we are unable to give you this information.</w:t>
      </w:r>
      <w:r w:rsidR="003B6F48" w:rsidRPr="00F13F70">
        <w:rPr>
          <w:rFonts w:cstheme="minorHAnsi"/>
          <w:sz w:val="24"/>
          <w:szCs w:val="24"/>
        </w:rPr>
        <w:br/>
      </w:r>
      <w:r w:rsidR="003B6F48" w:rsidRPr="00F13F70">
        <w:rPr>
          <w:rFonts w:cstheme="minorHAnsi"/>
          <w:sz w:val="24"/>
          <w:szCs w:val="24"/>
        </w:rPr>
        <w:br/>
        <w:t>We do not wish to publish our annual salaries, but they are available on request.</w:t>
      </w:r>
    </w:p>
    <w:p w14:paraId="64A30587" w14:textId="333424ED" w:rsidR="00EC51E3" w:rsidRDefault="00EC51E3" w:rsidP="003B6F48">
      <w:pPr>
        <w:rPr>
          <w:rFonts w:ascii="Arial" w:eastAsia="Times New Roman" w:hAnsi="Arial" w:cs="Arial"/>
          <w:i/>
          <w:iCs/>
          <w:sz w:val="20"/>
          <w:szCs w:val="20"/>
          <w:lang w:eastAsia="en-GB"/>
        </w:rPr>
      </w:pPr>
    </w:p>
    <w:p w14:paraId="727953D0" w14:textId="77777777" w:rsidR="002D368B" w:rsidRDefault="002D368B" w:rsidP="003B6F48">
      <w:pPr>
        <w:rPr>
          <w:rFonts w:ascii="Arial" w:eastAsia="Times New Roman" w:hAnsi="Arial" w:cs="Arial"/>
          <w:i/>
          <w:iCs/>
          <w:sz w:val="20"/>
          <w:szCs w:val="20"/>
          <w:lang w:eastAsia="en-GB"/>
        </w:rPr>
      </w:pPr>
    </w:p>
    <w:p w14:paraId="7F531DFB" w14:textId="7442991E" w:rsidR="00E858DD" w:rsidRPr="002D368B" w:rsidRDefault="00E858DD" w:rsidP="003B6F48">
      <w:pPr>
        <w:rPr>
          <w:iCs/>
          <w:sz w:val="24"/>
        </w:rPr>
      </w:pPr>
      <w:r w:rsidRPr="0030334D">
        <w:rPr>
          <w:b/>
          <w:bCs/>
          <w:sz w:val="24"/>
          <w:u w:val="single"/>
        </w:rPr>
        <w:t>What our priorities are and how we are doing</w:t>
      </w:r>
      <w:r w:rsidR="003B6F48">
        <w:rPr>
          <w:b/>
          <w:bCs/>
          <w:sz w:val="24"/>
          <w:u w:val="single"/>
        </w:rPr>
        <w:br/>
      </w:r>
      <w:r>
        <w:rPr>
          <w:b/>
          <w:bCs/>
          <w:sz w:val="24"/>
          <w:u w:val="single"/>
        </w:rPr>
        <w:br/>
      </w:r>
      <w:r w:rsidR="002D368B">
        <w:rPr>
          <w:iCs/>
          <w:sz w:val="24"/>
        </w:rPr>
        <w:t>C</w:t>
      </w:r>
      <w:r w:rsidR="002D368B" w:rsidRPr="002D368B">
        <w:rPr>
          <w:iCs/>
          <w:sz w:val="24"/>
        </w:rPr>
        <w:t>urrently</w:t>
      </w:r>
      <w:r w:rsidR="002D368B">
        <w:rPr>
          <w:iCs/>
          <w:sz w:val="24"/>
        </w:rPr>
        <w:t>,</w:t>
      </w:r>
      <w:r w:rsidR="0011072F" w:rsidRPr="002D368B">
        <w:rPr>
          <w:iCs/>
          <w:sz w:val="24"/>
        </w:rPr>
        <w:t xml:space="preserve"> our top priority is helping our patients and staf</w:t>
      </w:r>
      <w:r w:rsidR="002D368B">
        <w:rPr>
          <w:iCs/>
          <w:sz w:val="24"/>
        </w:rPr>
        <w:t>f through the Covid-19 crisis.</w:t>
      </w:r>
      <w:r w:rsidR="002D368B">
        <w:rPr>
          <w:iCs/>
          <w:sz w:val="24"/>
        </w:rPr>
        <w:br/>
        <w:t>We have implemented additional phone</w:t>
      </w:r>
      <w:r w:rsidR="0011072F" w:rsidRPr="002D368B">
        <w:rPr>
          <w:iCs/>
          <w:sz w:val="24"/>
        </w:rPr>
        <w:t xml:space="preserve"> consultations in order to minimise the </w:t>
      </w:r>
      <w:r w:rsidR="00B47B65" w:rsidRPr="002D368B">
        <w:rPr>
          <w:iCs/>
          <w:sz w:val="24"/>
        </w:rPr>
        <w:t>number</w:t>
      </w:r>
      <w:r w:rsidR="002D368B">
        <w:rPr>
          <w:iCs/>
          <w:sz w:val="24"/>
        </w:rPr>
        <w:t xml:space="preserve"> of p</w:t>
      </w:r>
      <w:r w:rsidR="0011072F" w:rsidRPr="002D368B">
        <w:rPr>
          <w:iCs/>
          <w:sz w:val="24"/>
        </w:rPr>
        <w:t xml:space="preserve">atients in our waiting room. </w:t>
      </w:r>
      <w:r w:rsidR="002D368B">
        <w:rPr>
          <w:iCs/>
          <w:sz w:val="24"/>
        </w:rPr>
        <w:t>Emergency appointments are still available</w:t>
      </w:r>
      <w:r w:rsidR="00B47B65" w:rsidRPr="002D368B">
        <w:rPr>
          <w:iCs/>
          <w:sz w:val="24"/>
        </w:rPr>
        <w:t>. We ask that patients</w:t>
      </w:r>
      <w:r w:rsidR="002D368B">
        <w:rPr>
          <w:iCs/>
          <w:sz w:val="24"/>
        </w:rPr>
        <w:t xml:space="preserve"> arrive as close to their appointment time as possible, rather than early to reduce the number of people in our waiting area. </w:t>
      </w:r>
      <w:r w:rsidR="00B47B65">
        <w:rPr>
          <w:i/>
          <w:iCs/>
          <w:sz w:val="24"/>
        </w:rPr>
        <w:br/>
      </w:r>
      <w:r w:rsidR="00B47B65">
        <w:rPr>
          <w:i/>
          <w:iCs/>
          <w:sz w:val="24"/>
        </w:rPr>
        <w:br/>
        <w:t>For further updates and policies regarding the Covid-19 crisis and the Practice please see our website</w:t>
      </w:r>
      <w:r w:rsidR="002D368B">
        <w:rPr>
          <w:i/>
          <w:iCs/>
          <w:sz w:val="24"/>
        </w:rPr>
        <w:t>,</w:t>
      </w:r>
      <w:r w:rsidR="00B47B65">
        <w:rPr>
          <w:i/>
          <w:iCs/>
          <w:sz w:val="24"/>
        </w:rPr>
        <w:t xml:space="preserve"> </w:t>
      </w:r>
      <w:hyperlink r:id="rId10" w:history="1">
        <w:r w:rsidR="002D368B" w:rsidRPr="002C1B6D">
          <w:rPr>
            <w:rStyle w:val="Hyperlink"/>
            <w:i/>
            <w:iCs/>
            <w:sz w:val="24"/>
          </w:rPr>
          <w:t>www.pendresurgery.co.uk/Home</w:t>
        </w:r>
      </w:hyperlink>
      <w:r w:rsidR="002D368B">
        <w:rPr>
          <w:i/>
          <w:iCs/>
          <w:sz w:val="24"/>
        </w:rPr>
        <w:t xml:space="preserve">. </w:t>
      </w:r>
    </w:p>
    <w:p w14:paraId="72528033" w14:textId="02CAC1C9" w:rsidR="0069723E" w:rsidRDefault="0069723E" w:rsidP="00E858DD">
      <w:pPr>
        <w:rPr>
          <w:b/>
          <w:bCs/>
          <w:sz w:val="24"/>
          <w:u w:val="single"/>
        </w:rPr>
      </w:pPr>
    </w:p>
    <w:p w14:paraId="3778E023" w14:textId="7C336EF9" w:rsidR="002D368B" w:rsidRDefault="002D368B" w:rsidP="00E858DD">
      <w:pPr>
        <w:rPr>
          <w:b/>
          <w:bCs/>
          <w:sz w:val="24"/>
          <w:u w:val="single"/>
        </w:rPr>
      </w:pPr>
    </w:p>
    <w:p w14:paraId="5C354FB9" w14:textId="158E6C27" w:rsidR="002D368B" w:rsidRDefault="002D368B" w:rsidP="00E858DD">
      <w:pPr>
        <w:rPr>
          <w:b/>
          <w:bCs/>
          <w:sz w:val="24"/>
          <w:u w:val="single"/>
        </w:rPr>
      </w:pPr>
    </w:p>
    <w:p w14:paraId="13D7C09A" w14:textId="77AEE7A7" w:rsidR="002D368B" w:rsidRDefault="002D368B" w:rsidP="00E858DD">
      <w:pPr>
        <w:rPr>
          <w:b/>
          <w:bCs/>
          <w:sz w:val="24"/>
          <w:u w:val="single"/>
        </w:rPr>
      </w:pPr>
    </w:p>
    <w:p w14:paraId="0BF9E270" w14:textId="39FB8AAD" w:rsidR="002D368B" w:rsidRDefault="002D368B" w:rsidP="00E858DD">
      <w:pPr>
        <w:rPr>
          <w:b/>
          <w:bCs/>
          <w:sz w:val="24"/>
          <w:u w:val="single"/>
        </w:rPr>
      </w:pPr>
    </w:p>
    <w:p w14:paraId="0203E2EC" w14:textId="2A70C920" w:rsidR="002D368B" w:rsidRDefault="002D368B" w:rsidP="00E858DD">
      <w:pPr>
        <w:rPr>
          <w:b/>
          <w:bCs/>
          <w:sz w:val="24"/>
          <w:u w:val="single"/>
        </w:rPr>
      </w:pPr>
    </w:p>
    <w:p w14:paraId="43E0988E" w14:textId="77777777" w:rsidR="002D368B" w:rsidRDefault="002D368B" w:rsidP="00E858DD">
      <w:pPr>
        <w:rPr>
          <w:b/>
          <w:bCs/>
          <w:sz w:val="24"/>
          <w:u w:val="single"/>
        </w:rPr>
      </w:pPr>
    </w:p>
    <w:p w14:paraId="545CC9A5" w14:textId="43A4321F" w:rsidR="00E858DD" w:rsidRPr="002D368B" w:rsidRDefault="00E858DD" w:rsidP="00E858DD">
      <w:pPr>
        <w:rPr>
          <w:b/>
          <w:bCs/>
          <w:sz w:val="24"/>
          <w:u w:val="single"/>
        </w:rPr>
      </w:pPr>
      <w:r w:rsidRPr="00DC4BCC">
        <w:rPr>
          <w:b/>
          <w:bCs/>
          <w:sz w:val="24"/>
          <w:u w:val="single"/>
        </w:rPr>
        <w:lastRenderedPageBreak/>
        <w:t>How we make decisions</w:t>
      </w:r>
      <w:r w:rsidR="002D368B">
        <w:rPr>
          <w:i/>
          <w:iCs/>
          <w:sz w:val="24"/>
        </w:rPr>
        <w:br/>
      </w:r>
      <w:r w:rsidR="0069723E">
        <w:rPr>
          <w:b/>
          <w:bCs/>
          <w:sz w:val="24"/>
        </w:rPr>
        <w:br/>
      </w:r>
      <w:r w:rsidR="00B84880" w:rsidRPr="00B84880">
        <w:rPr>
          <w:iCs/>
          <w:sz w:val="24"/>
        </w:rPr>
        <w:t>Pendre Surgery</w:t>
      </w:r>
      <w:r w:rsidR="00B84880">
        <w:rPr>
          <w:iCs/>
          <w:sz w:val="24"/>
        </w:rPr>
        <w:t xml:space="preserve"> conducts a monthly, (more frequent as required) management meeting</w:t>
      </w:r>
      <w:r w:rsidR="001D546B" w:rsidRPr="00B84880">
        <w:rPr>
          <w:iCs/>
          <w:sz w:val="24"/>
        </w:rPr>
        <w:t xml:space="preserve"> that is made up of the senior partners and management. </w:t>
      </w:r>
      <w:r w:rsidR="007B5539">
        <w:rPr>
          <w:iCs/>
          <w:sz w:val="24"/>
        </w:rPr>
        <w:t xml:space="preserve">Monthly staff meetings are also used to gain insight from staff, to assist in the decision making processes. </w:t>
      </w:r>
      <w:r w:rsidR="001D546B" w:rsidRPr="00B84880">
        <w:rPr>
          <w:iCs/>
          <w:sz w:val="24"/>
        </w:rPr>
        <w:br/>
      </w:r>
    </w:p>
    <w:p w14:paraId="70B41DC7" w14:textId="423EAAB1" w:rsidR="00C95D35" w:rsidRPr="007B5539" w:rsidRDefault="00E858DD" w:rsidP="00C95D35">
      <w:pPr>
        <w:rPr>
          <w:b/>
          <w:bCs/>
          <w:sz w:val="24"/>
          <w:u w:val="single"/>
        </w:rPr>
      </w:pPr>
      <w:r w:rsidRPr="00DE1EE2">
        <w:rPr>
          <w:b/>
          <w:bCs/>
          <w:sz w:val="24"/>
          <w:u w:val="single"/>
        </w:rPr>
        <w:t>Our Policies and Procedures</w:t>
      </w:r>
      <w:r w:rsidR="00B47B65">
        <w:rPr>
          <w:b/>
          <w:bCs/>
          <w:sz w:val="24"/>
        </w:rPr>
        <w:br/>
      </w:r>
      <w:r w:rsidR="00B47B65">
        <w:rPr>
          <w:b/>
          <w:bCs/>
          <w:sz w:val="24"/>
        </w:rPr>
        <w:br/>
      </w:r>
      <w:r w:rsidR="00C95D35" w:rsidRPr="00B84880">
        <w:rPr>
          <w:b/>
          <w:iCs/>
          <w:sz w:val="24"/>
        </w:rPr>
        <w:t xml:space="preserve">Our Policies and Procedures </w:t>
      </w:r>
    </w:p>
    <w:p w14:paraId="3687EC8F" w14:textId="585FC4DF" w:rsidR="00C95D35" w:rsidRDefault="00C95D35" w:rsidP="000E451E">
      <w:pPr>
        <w:rPr>
          <w:iCs/>
          <w:sz w:val="24"/>
        </w:rPr>
      </w:pPr>
      <w:r w:rsidRPr="00B84880">
        <w:rPr>
          <w:iCs/>
          <w:sz w:val="24"/>
        </w:rPr>
        <w:t>General policies and procedures in use within the practice include, but are not restricted to:  Data Protection</w:t>
      </w:r>
      <w:r w:rsidR="00B84880">
        <w:rPr>
          <w:iCs/>
          <w:sz w:val="24"/>
        </w:rPr>
        <w:t xml:space="preserve"> </w:t>
      </w:r>
      <w:r w:rsidRPr="00B84880">
        <w:rPr>
          <w:iCs/>
          <w:sz w:val="24"/>
        </w:rPr>
        <w:t xml:space="preserve">                     </w:t>
      </w:r>
      <w:r w:rsidRPr="00B84880">
        <w:rPr>
          <w:iCs/>
          <w:sz w:val="24"/>
        </w:rPr>
        <w:br/>
        <w:t xml:space="preserve">Prescribing </w:t>
      </w:r>
      <w:r w:rsidRPr="00B84880">
        <w:rPr>
          <w:iCs/>
          <w:sz w:val="24"/>
        </w:rPr>
        <w:br/>
        <w:t xml:space="preserve">Zero Tolerance  </w:t>
      </w:r>
    </w:p>
    <w:p w14:paraId="0750AC2B" w14:textId="44E9AD6F" w:rsidR="00E858DD" w:rsidRPr="007B5539" w:rsidRDefault="00C95D35" w:rsidP="00C95D35">
      <w:pPr>
        <w:rPr>
          <w:iCs/>
          <w:sz w:val="24"/>
        </w:rPr>
      </w:pPr>
      <w:r w:rsidRPr="00B84880">
        <w:rPr>
          <w:iCs/>
          <w:sz w:val="24"/>
        </w:rPr>
        <w:t>All policies and procedures are available for viewing, upon request in writing, please contact the Practice Manager</w:t>
      </w:r>
      <w:r w:rsidR="00B84880" w:rsidRPr="00B84880">
        <w:rPr>
          <w:iCs/>
          <w:sz w:val="24"/>
        </w:rPr>
        <w:t>, Alison Davies,</w:t>
      </w:r>
      <w:r w:rsidR="00B84880">
        <w:rPr>
          <w:i/>
          <w:iCs/>
          <w:sz w:val="24"/>
        </w:rPr>
        <w:t xml:space="preserve"> </w:t>
      </w:r>
      <w:hyperlink r:id="rId11" w:history="1">
        <w:r w:rsidR="00B84880" w:rsidRPr="007B5539">
          <w:rPr>
            <w:rStyle w:val="Hyperlink"/>
            <w:i/>
            <w:iCs/>
            <w:sz w:val="24"/>
          </w:rPr>
          <w:t>Alison.Davies23@Wales.nhs.uk</w:t>
        </w:r>
      </w:hyperlink>
      <w:r w:rsidR="00B84880" w:rsidRPr="007B5539">
        <w:rPr>
          <w:i/>
          <w:iCs/>
          <w:sz w:val="24"/>
        </w:rPr>
        <w:t>.</w:t>
      </w:r>
      <w:r w:rsidR="00B84880">
        <w:rPr>
          <w:i/>
          <w:iCs/>
          <w:sz w:val="24"/>
        </w:rPr>
        <w:t xml:space="preserve"> </w:t>
      </w:r>
      <w:r w:rsidR="007B5539">
        <w:rPr>
          <w:iCs/>
          <w:sz w:val="24"/>
        </w:rPr>
        <w:t xml:space="preserve">We will endeavour to make them available online, via our website in the near future. </w:t>
      </w:r>
    </w:p>
    <w:p w14:paraId="0CF67CB2" w14:textId="77777777" w:rsidR="00C95D35" w:rsidRPr="00B84880" w:rsidRDefault="00C95D35" w:rsidP="00C95D35">
      <w:pPr>
        <w:rPr>
          <w:iCs/>
          <w:sz w:val="24"/>
        </w:rPr>
      </w:pPr>
      <w:r w:rsidRPr="00B84880">
        <w:rPr>
          <w:iCs/>
          <w:sz w:val="24"/>
        </w:rPr>
        <w:t xml:space="preserve">If you have a complaint or concerns about the service you have received from the doctors or any of the staff working in this practice, please let us know. We operate a complaints procedure as part of the NHS system. Our complaints system meets national criteria. </w:t>
      </w:r>
    </w:p>
    <w:p w14:paraId="4D746D26" w14:textId="0255933F" w:rsidR="000E451E" w:rsidRPr="00B84880" w:rsidRDefault="00C95D35" w:rsidP="00E858DD">
      <w:pPr>
        <w:rPr>
          <w:iCs/>
          <w:sz w:val="24"/>
        </w:rPr>
      </w:pPr>
      <w:r w:rsidRPr="00B84880">
        <w:rPr>
          <w:iCs/>
          <w:sz w:val="24"/>
        </w:rPr>
        <w:t xml:space="preserve">A copy of our practice complaints procedure is available here </w:t>
      </w:r>
      <w:r w:rsidR="005D1AB3">
        <w:rPr>
          <w:iCs/>
          <w:sz w:val="24"/>
        </w:rPr>
        <w:t>can be obtained from the practice, or by contacting, Jilly Edge,</w:t>
      </w:r>
      <w:r w:rsidR="005D1AB3" w:rsidRPr="005D1AB3">
        <w:t xml:space="preserve"> </w:t>
      </w:r>
      <w:r w:rsidR="005D1AB3" w:rsidRPr="005D1AB3">
        <w:rPr>
          <w:iCs/>
          <w:sz w:val="24"/>
        </w:rPr>
        <w:t>Jilly.Edge@wales.nhs.uk</w:t>
      </w:r>
      <w:r w:rsidR="005D1AB3">
        <w:rPr>
          <w:iCs/>
          <w:sz w:val="24"/>
        </w:rPr>
        <w:t xml:space="preserve">. </w:t>
      </w:r>
      <w:r w:rsidRPr="00B84880">
        <w:rPr>
          <w:iCs/>
          <w:sz w:val="24"/>
        </w:rPr>
        <w:t xml:space="preserve"> This will give you all the information and contact deta</w:t>
      </w:r>
      <w:r w:rsidR="005D1AB3">
        <w:rPr>
          <w:iCs/>
          <w:sz w:val="24"/>
        </w:rPr>
        <w:t xml:space="preserve">ils needed to lodge a complaint investigation. </w:t>
      </w:r>
    </w:p>
    <w:p w14:paraId="4783B557" w14:textId="77777777" w:rsidR="000E451E" w:rsidRDefault="000E451E" w:rsidP="00E858DD">
      <w:pPr>
        <w:rPr>
          <w:b/>
          <w:bCs/>
          <w:sz w:val="24"/>
          <w:u w:val="single"/>
        </w:rPr>
      </w:pPr>
    </w:p>
    <w:p w14:paraId="6BDE5658" w14:textId="068C180F" w:rsidR="00E858DD" w:rsidRDefault="00E858DD" w:rsidP="00E858DD">
      <w:pPr>
        <w:rPr>
          <w:b/>
          <w:bCs/>
          <w:sz w:val="24"/>
          <w:u w:val="single"/>
        </w:rPr>
      </w:pPr>
      <w:r w:rsidRPr="54CD58F2">
        <w:rPr>
          <w:b/>
          <w:bCs/>
          <w:sz w:val="24"/>
          <w:szCs w:val="24"/>
          <w:u w:val="single"/>
        </w:rPr>
        <w:t>Lists and Registers</w:t>
      </w:r>
    </w:p>
    <w:p w14:paraId="6203DC61" w14:textId="22C53CA7" w:rsidR="00011460" w:rsidRDefault="005D1AB3" w:rsidP="54CD58F2">
      <w:pPr>
        <w:rPr>
          <w:sz w:val="24"/>
          <w:szCs w:val="24"/>
        </w:rPr>
      </w:pPr>
      <w:r>
        <w:t>None.</w:t>
      </w:r>
      <w:r w:rsidR="00011460">
        <w:br/>
      </w:r>
    </w:p>
    <w:p w14:paraId="74159C75" w14:textId="2087E016" w:rsidR="005D1AB3" w:rsidRPr="005D1AB3" w:rsidRDefault="00E858DD" w:rsidP="00E858DD">
      <w:pPr>
        <w:rPr>
          <w:b/>
          <w:bCs/>
          <w:sz w:val="24"/>
          <w:u w:val="single"/>
        </w:rPr>
      </w:pPr>
      <w:r w:rsidRPr="00B267F6">
        <w:rPr>
          <w:b/>
          <w:bCs/>
          <w:sz w:val="24"/>
          <w:u w:val="single"/>
        </w:rPr>
        <w:t>The services we offer</w:t>
      </w:r>
      <w:r w:rsidR="0011072F">
        <w:rPr>
          <w:sz w:val="24"/>
        </w:rPr>
        <w:br/>
      </w:r>
      <w:r w:rsidR="0011072F" w:rsidRPr="00B84880">
        <w:rPr>
          <w:iCs/>
          <w:sz w:val="24"/>
        </w:rPr>
        <w:t>In addition to routine and emergency services, we offer the following range of services under contract to the NHS</w:t>
      </w:r>
      <w:r w:rsidR="00B84880" w:rsidRPr="00B84880">
        <w:rPr>
          <w:iCs/>
          <w:sz w:val="24"/>
        </w:rPr>
        <w:t xml:space="preserve">: </w:t>
      </w:r>
    </w:p>
    <w:p w14:paraId="11183F55" w14:textId="18AB15BE" w:rsidR="005D1AB3" w:rsidRPr="005D1AB3" w:rsidRDefault="005D1AB3" w:rsidP="005D1AB3">
      <w:pPr>
        <w:pStyle w:val="ListParagraph"/>
        <w:numPr>
          <w:ilvl w:val="0"/>
          <w:numId w:val="6"/>
        </w:numPr>
        <w:rPr>
          <w:iCs/>
          <w:sz w:val="24"/>
        </w:rPr>
      </w:pPr>
      <w:r w:rsidRPr="005D1AB3">
        <w:rPr>
          <w:iCs/>
          <w:sz w:val="24"/>
        </w:rPr>
        <w:t>Con</w:t>
      </w:r>
      <w:r w:rsidRPr="00B84880">
        <w:rPr>
          <w:iCs/>
          <w:sz w:val="24"/>
        </w:rPr>
        <w:t>traceptive Services</w:t>
      </w:r>
      <w:r>
        <w:rPr>
          <w:iCs/>
          <w:sz w:val="24"/>
        </w:rPr>
        <w:t>,</w:t>
      </w:r>
    </w:p>
    <w:p w14:paraId="1EC34D1D" w14:textId="7CEC66AD" w:rsidR="005D1AB3" w:rsidRPr="005D1AB3" w:rsidRDefault="005D1AB3" w:rsidP="005D1AB3">
      <w:pPr>
        <w:pStyle w:val="ListParagraph"/>
        <w:numPr>
          <w:ilvl w:val="0"/>
          <w:numId w:val="6"/>
        </w:numPr>
        <w:rPr>
          <w:iCs/>
          <w:sz w:val="24"/>
        </w:rPr>
      </w:pPr>
      <w:r w:rsidRPr="005D1AB3">
        <w:rPr>
          <w:iCs/>
          <w:sz w:val="24"/>
        </w:rPr>
        <w:t>We</w:t>
      </w:r>
      <w:r>
        <w:rPr>
          <w:iCs/>
          <w:sz w:val="24"/>
        </w:rPr>
        <w:t>ll man &amp; women clinics,</w:t>
      </w:r>
    </w:p>
    <w:p w14:paraId="123FE8A4" w14:textId="01219905" w:rsidR="00E858DD" w:rsidRPr="005D1AB3" w:rsidRDefault="005D1AB3" w:rsidP="005D1AB3">
      <w:pPr>
        <w:pStyle w:val="ListParagraph"/>
        <w:numPr>
          <w:ilvl w:val="0"/>
          <w:numId w:val="6"/>
        </w:numPr>
        <w:rPr>
          <w:iCs/>
          <w:sz w:val="24"/>
        </w:rPr>
      </w:pPr>
      <w:r w:rsidRPr="005D1AB3">
        <w:rPr>
          <w:iCs/>
          <w:sz w:val="24"/>
        </w:rPr>
        <w:t>Mi</w:t>
      </w:r>
      <w:r>
        <w:rPr>
          <w:iCs/>
          <w:sz w:val="24"/>
        </w:rPr>
        <w:t>nor surgery.</w:t>
      </w:r>
      <w:r w:rsidR="0011072F" w:rsidRPr="005D1AB3">
        <w:rPr>
          <w:i/>
          <w:iCs/>
          <w:sz w:val="24"/>
        </w:rPr>
        <w:br/>
      </w:r>
      <w:r w:rsidR="0011072F" w:rsidRPr="005D1AB3">
        <w:rPr>
          <w:i/>
          <w:iCs/>
          <w:sz w:val="24"/>
        </w:rPr>
        <w:br/>
      </w:r>
      <w:r w:rsidR="0011072F" w:rsidRPr="005D1AB3">
        <w:rPr>
          <w:iCs/>
          <w:sz w:val="24"/>
        </w:rPr>
        <w:br/>
      </w:r>
      <w:r w:rsidR="00E858DD">
        <w:rPr>
          <w:sz w:val="24"/>
        </w:rPr>
        <w:br/>
      </w:r>
    </w:p>
    <w:p w14:paraId="7B64332E" w14:textId="77777777" w:rsidR="00011460" w:rsidRDefault="00011460" w:rsidP="00E858DD">
      <w:pPr>
        <w:rPr>
          <w:b/>
          <w:bCs/>
          <w:i/>
          <w:iCs/>
          <w:sz w:val="24"/>
          <w:u w:val="single"/>
        </w:rPr>
      </w:pPr>
    </w:p>
    <w:p w14:paraId="38CC96FF" w14:textId="39424E48" w:rsidR="00E858DD" w:rsidRPr="005D1AB3" w:rsidRDefault="00E858DD" w:rsidP="00E858DD">
      <w:pPr>
        <w:rPr>
          <w:b/>
          <w:bCs/>
          <w:iCs/>
          <w:sz w:val="24"/>
          <w:u w:val="single"/>
        </w:rPr>
      </w:pPr>
      <w:r w:rsidRPr="005D1AB3">
        <w:rPr>
          <w:b/>
          <w:bCs/>
          <w:iCs/>
          <w:sz w:val="24"/>
          <w:u w:val="single"/>
        </w:rPr>
        <w:lastRenderedPageBreak/>
        <w:t>Additional - Disclosure Log</w:t>
      </w:r>
    </w:p>
    <w:p w14:paraId="6D5BD6B5" w14:textId="61D5A6B1" w:rsidR="00B84880" w:rsidRPr="00B84880" w:rsidRDefault="005D1AB3" w:rsidP="00E858DD">
      <w:pPr>
        <w:rPr>
          <w:iCs/>
          <w:sz w:val="24"/>
        </w:rPr>
      </w:pPr>
      <w:r>
        <w:rPr>
          <w:iCs/>
          <w:sz w:val="24"/>
        </w:rPr>
        <w:t xml:space="preserve">We will publish here any previous FoI requests as received. </w:t>
      </w:r>
    </w:p>
    <w:p w14:paraId="60B91C3D" w14:textId="08A6F9E4" w:rsidR="0010654C" w:rsidRDefault="0010654C" w:rsidP="005E20E7">
      <w:pPr>
        <w:jc w:val="both"/>
        <w:rPr>
          <w:b/>
          <w:color w:val="2F5496" w:themeColor="accent5" w:themeShade="BF"/>
          <w:sz w:val="28"/>
        </w:rPr>
      </w:pPr>
    </w:p>
    <w:p w14:paraId="387D3F94" w14:textId="77777777" w:rsidR="00D85526" w:rsidRPr="00D85526" w:rsidRDefault="00D85526" w:rsidP="00D85526">
      <w:pPr>
        <w:jc w:val="both"/>
        <w:rPr>
          <w:sz w:val="24"/>
        </w:rPr>
      </w:pPr>
    </w:p>
    <w:sectPr w:rsidR="00D85526" w:rsidRPr="00D85526" w:rsidSect="009A2F6D">
      <w:footerReference w:type="default" r:id="rId12"/>
      <w:pgSz w:w="11906" w:h="16838"/>
      <w:pgMar w:top="1440" w:right="1440" w:bottom="1440" w:left="1440" w:header="1134" w:footer="567" w:gutter="0"/>
      <w:pgBorders>
        <w:left w:val="single" w:sz="12" w:space="15" w:color="2F5496" w:themeColor="accent5" w:themeShade="BF"/>
        <w:bottom w:val="single" w:sz="12" w:space="0" w:color="2F5496"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AF7FD" w14:textId="77777777" w:rsidR="0045297A" w:rsidRDefault="0045297A" w:rsidP="009A2F6D">
      <w:pPr>
        <w:spacing w:after="0" w:line="240" w:lineRule="auto"/>
      </w:pPr>
      <w:r>
        <w:separator/>
      </w:r>
    </w:p>
  </w:endnote>
  <w:endnote w:type="continuationSeparator" w:id="0">
    <w:p w14:paraId="4BD8B156" w14:textId="77777777" w:rsidR="0045297A" w:rsidRDefault="0045297A" w:rsidP="009A2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A7D75" w14:textId="77777777" w:rsidR="000878E7" w:rsidRDefault="000878E7" w:rsidP="000878E7">
    <w:pPr>
      <w:pStyle w:val="Footer"/>
      <w:rPr>
        <w:rFonts w:ascii="Calibri" w:hAnsi="Calibri" w:cs="Calibri"/>
      </w:rPr>
    </w:pPr>
  </w:p>
  <w:p w14:paraId="756B96E4" w14:textId="222AAB99" w:rsidR="000878E7" w:rsidRPr="00C13E27" w:rsidRDefault="00D85526" w:rsidP="000878E7">
    <w:pPr>
      <w:pStyle w:val="Footer"/>
      <w:rPr>
        <w:rFonts w:ascii="Calibri" w:hAnsi="Calibri" w:cs="Calibri"/>
      </w:rPr>
    </w:pPr>
    <w:r>
      <w:rPr>
        <w:rFonts w:ascii="Calibri" w:hAnsi="Calibri" w:cs="Calibri"/>
      </w:rPr>
      <w:t>Version 0.1 –</w:t>
    </w:r>
    <w:r w:rsidR="005D1AB3">
      <w:rPr>
        <w:rFonts w:ascii="Calibri" w:hAnsi="Calibri" w:cs="Calibri"/>
      </w:rPr>
      <w:t xml:space="preserve"> 11/02/2021</w:t>
    </w:r>
    <w:r w:rsidR="000878E7" w:rsidRPr="00C0270F">
      <w:rPr>
        <w:rFonts w:ascii="Calibri" w:hAnsi="Calibri" w:cs="Calibri"/>
      </w:rPr>
      <w:ptab w:relativeTo="margin" w:alignment="right" w:leader="none"/>
    </w:r>
    <w:r w:rsidR="000878E7" w:rsidRPr="00C0270F">
      <w:rPr>
        <w:rFonts w:ascii="Calibri" w:hAnsi="Calibri" w:cs="Calibri"/>
        <w:color w:val="7F7F7F" w:themeColor="background1" w:themeShade="7F"/>
        <w:spacing w:val="60"/>
      </w:rPr>
      <w:t>Page</w:t>
    </w:r>
    <w:r w:rsidR="000878E7" w:rsidRPr="00C0270F">
      <w:rPr>
        <w:rFonts w:ascii="Calibri" w:hAnsi="Calibri" w:cs="Calibri"/>
      </w:rPr>
      <w:t xml:space="preserve"> | </w:t>
    </w:r>
    <w:r w:rsidR="000878E7" w:rsidRPr="00C0270F">
      <w:rPr>
        <w:rFonts w:ascii="Calibri" w:hAnsi="Calibri" w:cs="Calibri"/>
      </w:rPr>
      <w:fldChar w:fldCharType="begin"/>
    </w:r>
    <w:r w:rsidR="000878E7" w:rsidRPr="00C0270F">
      <w:rPr>
        <w:rFonts w:ascii="Calibri" w:hAnsi="Calibri" w:cs="Calibri"/>
      </w:rPr>
      <w:instrText xml:space="preserve"> PAGE   \* MERGEFORMAT </w:instrText>
    </w:r>
    <w:r w:rsidR="000878E7" w:rsidRPr="00C0270F">
      <w:rPr>
        <w:rFonts w:ascii="Calibri" w:hAnsi="Calibri" w:cs="Calibri"/>
      </w:rPr>
      <w:fldChar w:fldCharType="separate"/>
    </w:r>
    <w:r w:rsidR="005D1AB3">
      <w:rPr>
        <w:rFonts w:ascii="Calibri" w:hAnsi="Calibri" w:cs="Calibri"/>
        <w:noProof/>
      </w:rPr>
      <w:t>1</w:t>
    </w:r>
    <w:r w:rsidR="000878E7" w:rsidRPr="00C0270F">
      <w:rPr>
        <w:rFonts w:ascii="Calibri" w:hAnsi="Calibri" w:cs="Calibri"/>
        <w:b/>
        <w:bCs/>
        <w:noProof/>
      </w:rPr>
      <w:fldChar w:fldCharType="end"/>
    </w:r>
  </w:p>
  <w:p w14:paraId="3B889B2B" w14:textId="77777777" w:rsidR="000878E7" w:rsidRPr="000C1012" w:rsidRDefault="000878E7" w:rsidP="000878E7">
    <w:pPr>
      <w:pStyle w:val="Footer"/>
    </w:pPr>
  </w:p>
  <w:p w14:paraId="02B5A1A8" w14:textId="77777777" w:rsidR="009A2F6D" w:rsidRPr="000878E7" w:rsidRDefault="009A2F6D" w:rsidP="00087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D153F" w14:textId="77777777" w:rsidR="0045297A" w:rsidRDefault="0045297A" w:rsidP="009A2F6D">
      <w:pPr>
        <w:spacing w:after="0" w:line="240" w:lineRule="auto"/>
      </w:pPr>
      <w:r>
        <w:separator/>
      </w:r>
    </w:p>
  </w:footnote>
  <w:footnote w:type="continuationSeparator" w:id="0">
    <w:p w14:paraId="33DCEA2B" w14:textId="77777777" w:rsidR="0045297A" w:rsidRDefault="0045297A" w:rsidP="009A2F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43F39"/>
    <w:multiLevelType w:val="hybridMultilevel"/>
    <w:tmpl w:val="4FAAB3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A4693"/>
    <w:multiLevelType w:val="hybridMultilevel"/>
    <w:tmpl w:val="833AE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784A7C"/>
    <w:multiLevelType w:val="hybridMultilevel"/>
    <w:tmpl w:val="99D88972"/>
    <w:lvl w:ilvl="0" w:tplc="3C608864">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94350C"/>
    <w:multiLevelType w:val="hybridMultilevel"/>
    <w:tmpl w:val="889E9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D23A2B"/>
    <w:multiLevelType w:val="hybridMultilevel"/>
    <w:tmpl w:val="A7560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831E5A"/>
    <w:multiLevelType w:val="hybridMultilevel"/>
    <w:tmpl w:val="2D300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F6D"/>
    <w:rsid w:val="00011460"/>
    <w:rsid w:val="0006254A"/>
    <w:rsid w:val="000878E7"/>
    <w:rsid w:val="00096DB0"/>
    <w:rsid w:val="000A6680"/>
    <w:rsid w:val="000E451E"/>
    <w:rsid w:val="0010654C"/>
    <w:rsid w:val="0011072F"/>
    <w:rsid w:val="00187079"/>
    <w:rsid w:val="001D546B"/>
    <w:rsid w:val="00274CA3"/>
    <w:rsid w:val="0028555D"/>
    <w:rsid w:val="002D368B"/>
    <w:rsid w:val="002D4491"/>
    <w:rsid w:val="003872AB"/>
    <w:rsid w:val="003B6F48"/>
    <w:rsid w:val="0045297A"/>
    <w:rsid w:val="00453051"/>
    <w:rsid w:val="005253E1"/>
    <w:rsid w:val="00570C70"/>
    <w:rsid w:val="005A2641"/>
    <w:rsid w:val="005D1AB3"/>
    <w:rsid w:val="005E20E7"/>
    <w:rsid w:val="00617AD9"/>
    <w:rsid w:val="00687097"/>
    <w:rsid w:val="0069723E"/>
    <w:rsid w:val="007B5539"/>
    <w:rsid w:val="007C69BB"/>
    <w:rsid w:val="008C4E92"/>
    <w:rsid w:val="009A2F6D"/>
    <w:rsid w:val="00A45B5A"/>
    <w:rsid w:val="00B47B65"/>
    <w:rsid w:val="00B50E55"/>
    <w:rsid w:val="00B84880"/>
    <w:rsid w:val="00BB3FE8"/>
    <w:rsid w:val="00C95D35"/>
    <w:rsid w:val="00CE4F7E"/>
    <w:rsid w:val="00D75EC4"/>
    <w:rsid w:val="00D85526"/>
    <w:rsid w:val="00DB615C"/>
    <w:rsid w:val="00E343D7"/>
    <w:rsid w:val="00E57717"/>
    <w:rsid w:val="00E858DD"/>
    <w:rsid w:val="00EC51E3"/>
    <w:rsid w:val="00F13F70"/>
    <w:rsid w:val="00FD6A83"/>
    <w:rsid w:val="00FE3CD5"/>
    <w:rsid w:val="01FE256E"/>
    <w:rsid w:val="055A1871"/>
    <w:rsid w:val="0E10A173"/>
    <w:rsid w:val="29AB0E60"/>
    <w:rsid w:val="2DEEB674"/>
    <w:rsid w:val="2EAA9D45"/>
    <w:rsid w:val="2FF26A83"/>
    <w:rsid w:val="3F31424D"/>
    <w:rsid w:val="47523796"/>
    <w:rsid w:val="4D8075E2"/>
    <w:rsid w:val="4DDA104E"/>
    <w:rsid w:val="54AA920E"/>
    <w:rsid w:val="54CD58F2"/>
    <w:rsid w:val="63685353"/>
    <w:rsid w:val="65739119"/>
    <w:rsid w:val="68D14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E9BCE7"/>
  <w15:chartTrackingRefBased/>
  <w15:docId w15:val="{B75A88C6-73EF-4F28-AD08-1B4B8547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F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F6D"/>
  </w:style>
  <w:style w:type="paragraph" w:styleId="Footer">
    <w:name w:val="footer"/>
    <w:basedOn w:val="Normal"/>
    <w:link w:val="FooterChar"/>
    <w:uiPriority w:val="99"/>
    <w:unhideWhenUsed/>
    <w:rsid w:val="009A2F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F6D"/>
  </w:style>
  <w:style w:type="paragraph" w:styleId="ListParagraph">
    <w:name w:val="List Paragraph"/>
    <w:basedOn w:val="Normal"/>
    <w:uiPriority w:val="34"/>
    <w:qFormat/>
    <w:rsid w:val="005253E1"/>
    <w:pPr>
      <w:ind w:left="720"/>
      <w:contextualSpacing/>
    </w:pPr>
  </w:style>
  <w:style w:type="character" w:styleId="Hyperlink">
    <w:name w:val="Hyperlink"/>
    <w:basedOn w:val="DefaultParagraphFont"/>
    <w:uiPriority w:val="99"/>
    <w:unhideWhenUsed/>
    <w:rsid w:val="005253E1"/>
    <w:rPr>
      <w:color w:val="0563C1" w:themeColor="hyperlink"/>
      <w:u w:val="single"/>
    </w:rPr>
  </w:style>
  <w:style w:type="character" w:customStyle="1" w:styleId="UnresolvedMention">
    <w:name w:val="Unresolved Mention"/>
    <w:basedOn w:val="DefaultParagraphFont"/>
    <w:uiPriority w:val="99"/>
    <w:semiHidden/>
    <w:unhideWhenUsed/>
    <w:rsid w:val="003872AB"/>
    <w:rPr>
      <w:color w:val="808080"/>
      <w:shd w:val="clear" w:color="auto" w:fill="E6E6E6"/>
    </w:rPr>
  </w:style>
  <w:style w:type="paragraph" w:styleId="NormalWeb">
    <w:name w:val="Normal (Web)"/>
    <w:basedOn w:val="Normal"/>
    <w:rsid w:val="00E343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84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8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ison.Davies23@Wales.nhs.uk" TargetMode="External"/><Relationship Id="rId5" Type="http://schemas.openxmlformats.org/officeDocument/2006/relationships/styles" Target="styles.xml"/><Relationship Id="rId10" Type="http://schemas.openxmlformats.org/officeDocument/2006/relationships/hyperlink" Target="http://www.pendresurgery.co.uk/Ho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2C72E72B81E8448170F10C618BE910" ma:contentTypeVersion="12" ma:contentTypeDescription="Create a new document." ma:contentTypeScope="" ma:versionID="d45598a8e3b3dfb20b72f6d7a6502453">
  <xsd:schema xmlns:xsd="http://www.w3.org/2001/XMLSchema" xmlns:xs="http://www.w3.org/2001/XMLSchema" xmlns:p="http://schemas.microsoft.com/office/2006/metadata/properties" xmlns:ns3="11e3c775-d04f-4065-9a93-21f97ee65ce8" xmlns:ns4="fc64eb67-39a1-41c8-bdee-c27a9e187cf8" targetNamespace="http://schemas.microsoft.com/office/2006/metadata/properties" ma:root="true" ma:fieldsID="4e2ef9d9cfc48bd10d3d6d4edb1f88db" ns3:_="" ns4:_="">
    <xsd:import namespace="11e3c775-d04f-4065-9a93-21f97ee65ce8"/>
    <xsd:import namespace="fc64eb67-39a1-41c8-bdee-c27a9e187cf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3c775-d04f-4065-9a93-21f97ee65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eb67-39a1-41c8-bdee-c27a9e187c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DB313C-5EB9-446D-83D5-093948BA6C5D}">
  <ds:schemaRefs>
    <ds:schemaRef ds:uri="http://purl.org/dc/terms/"/>
    <ds:schemaRef ds:uri="http://schemas.openxmlformats.org/package/2006/metadata/core-properties"/>
    <ds:schemaRef ds:uri="fc64eb67-39a1-41c8-bdee-c27a9e187cf8"/>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11e3c775-d04f-4065-9a93-21f97ee65ce8"/>
    <ds:schemaRef ds:uri="http://www.w3.org/XML/1998/namespace"/>
  </ds:schemaRefs>
</ds:datastoreItem>
</file>

<file path=customXml/itemProps2.xml><?xml version="1.0" encoding="utf-8"?>
<ds:datastoreItem xmlns:ds="http://schemas.openxmlformats.org/officeDocument/2006/customXml" ds:itemID="{47EFBE30-0755-4CBE-9706-A03FF18BB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3c775-d04f-4065-9a93-21f97ee65ce8"/>
    <ds:schemaRef ds:uri="fc64eb67-39a1-41c8-bdee-c27a9e187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8571D0-1AC1-4E15-8363-ED147E2434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Wheeldon (NWIS - Information Governance)</dc:creator>
  <cp:keywords/>
  <dc:description/>
  <cp:lastModifiedBy>Paul Deaves (Mold - Pendre Surgery (Mold))</cp:lastModifiedBy>
  <cp:revision>2</cp:revision>
  <cp:lastPrinted>2021-02-08T10:17:00Z</cp:lastPrinted>
  <dcterms:created xsi:type="dcterms:W3CDTF">2021-02-11T11:06:00Z</dcterms:created>
  <dcterms:modified xsi:type="dcterms:W3CDTF">2021-02-11T11:06:00Z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0x010100612C72E72B81E8448170F10C618BE910</vt:lpwstr>
  </property>
</Properties>
</file>